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76"/>
        <w:ind w:left="0" w:right="0" w:hanging="0"/>
        <w:jc w:val="right"/>
        <w:rPr/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Приложение </w:t>
      </w:r>
      <w:r>
        <w:rPr>
          <w:rFonts w:cs="Times New Roman" w:ascii="Times New Roman" w:hAnsi="Times New Roman"/>
          <w:b/>
          <w:i/>
          <w:sz w:val="24"/>
          <w:szCs w:val="24"/>
          <w:lang w:val="en-US"/>
        </w:rPr>
        <w:t>I</w:t>
      </w:r>
      <w:r>
        <w:rPr>
          <w:rFonts w:cs="Times New Roman" w:ascii="Times New Roman" w:hAnsi="Times New Roman"/>
          <w:b/>
          <w:i/>
          <w:sz w:val="24"/>
          <w:szCs w:val="24"/>
        </w:rPr>
        <w:t>.5</w:t>
      </w:r>
    </w:p>
    <w:p>
      <w:pPr>
        <w:pStyle w:val="Normal"/>
        <w:keepNext w:val="true"/>
        <w:keepLines/>
        <w:suppressAutoHyphens w:val="true"/>
        <w:bidi w:val="0"/>
        <w:spacing w:lineRule="auto" w:line="276" w:before="0" w:after="200"/>
        <w:ind w:left="5245" w:right="0" w:hanging="0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к программе по специальности СПО </w:t>
      </w:r>
    </w:p>
    <w:p>
      <w:pPr>
        <w:pStyle w:val="Normal"/>
        <w:keepNext w:val="true"/>
        <w:keepLines/>
        <w:suppressAutoHyphens w:val="true"/>
        <w:bidi w:val="0"/>
        <w:spacing w:lineRule="auto" w:line="276" w:before="0" w:after="200"/>
        <w:ind w:left="5245" w:right="0" w:hanging="0"/>
        <w:contextualSpacing/>
        <w:jc w:val="both"/>
        <w:rPr/>
      </w:pPr>
      <w:r>
        <w:rPr>
          <w:rFonts w:cs="Times New Roman" w:ascii="Times New Roman" w:hAnsi="Times New Roman"/>
        </w:rPr>
        <w:t>09.02.07 Информационные системы и программирование</w:t>
      </w:r>
    </w:p>
    <w:p>
      <w:pPr>
        <w:pStyle w:val="Normal"/>
        <w:bidi w:val="0"/>
        <w:spacing w:lineRule="auto" w:line="276"/>
        <w:ind w:left="5245" w:right="0" w:hanging="0"/>
        <w:jc w:val="right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lineRule="auto" w:line="276"/>
        <w:ind w:left="0" w:right="0" w:hanging="0"/>
        <w:jc w:val="center"/>
        <w:rPr/>
      </w:pPr>
      <w:r>
        <w:rPr>
          <w:rFonts w:cs="Times New Roman" w:ascii="Times New Roman" w:hAnsi="Times New Roman"/>
          <w:b/>
          <w:i/>
          <w:sz w:val="24"/>
          <w:szCs w:val="24"/>
        </w:rPr>
        <w:t>ПРИМЕРНАЯ РАБОЧАЯ ПРОГРАММА ПРОФЕССИОНАЛЬНОГО МОДУЛЯ</w:t>
      </w:r>
    </w:p>
    <w:p>
      <w:pPr>
        <w:pStyle w:val="Normal"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i/>
          <w:sz w:val="24"/>
          <w:szCs w:val="24"/>
          <w:u w:val="single"/>
        </w:rPr>
      </w:r>
    </w:p>
    <w:p>
      <w:pPr>
        <w:pStyle w:val="Normal"/>
        <w:bidi w:val="0"/>
        <w:spacing w:before="120" w:after="120"/>
        <w:ind w:left="0" w:right="0" w:hanging="0"/>
        <w:jc w:val="center"/>
        <w:rPr/>
      </w:pPr>
      <w:r>
        <w:rPr>
          <w:rFonts w:cs="Times New Roman" w:ascii="Times New Roman" w:hAnsi="Times New Roman"/>
          <w:b/>
          <w:i/>
          <w:sz w:val="24"/>
          <w:szCs w:val="24"/>
          <w:u w:val="single"/>
        </w:rPr>
        <w:t>«ПМ.05.Проектирование и разработка информационных систем"</w:t>
      </w:r>
    </w:p>
    <w:p>
      <w:pPr>
        <w:pStyle w:val="Normal"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jc w:val="center"/>
        <w:rPr/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2017 г.</w:t>
      </w:r>
    </w:p>
    <w:p>
      <w:pPr>
        <w:pStyle w:val="Normal"/>
        <w:bidi w:val="0"/>
        <w:spacing w:before="120" w:after="120"/>
        <w:ind w:left="0" w:right="0" w:hanging="0"/>
        <w:rPr/>
      </w:pPr>
      <w:r>
        <w:rPr/>
      </w:r>
      <w:r>
        <w:br w:type="page"/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jc w:val="center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jc w:val="center"/>
        <w:rPr/>
      </w:pPr>
      <w:r>
        <w:rPr>
          <w:rFonts w:cs="Times New Roman" w:ascii="Times New Roman" w:hAnsi="Times New Roman"/>
          <w:b/>
          <w:i/>
          <w:sz w:val="24"/>
          <w:szCs w:val="24"/>
        </w:rPr>
        <w:t>СОДЕРЖАНИЕ</w:t>
      </w:r>
    </w:p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tbl>
      <w:tblPr>
        <w:tblW w:w="9807" w:type="dxa"/>
        <w:jc w:val="left"/>
        <w:tblInd w:w="-10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6"/>
        <w:gridCol w:w="800"/>
      </w:tblGrid>
      <w:tr>
        <w:trPr>
          <w:trHeight w:val="394" w:hRule="atLeast"/>
        </w:trPr>
        <w:tc>
          <w:tcPr>
            <w:tcW w:w="9006" w:type="dxa"/>
            <w:tcBorders/>
          </w:tcPr>
          <w:p>
            <w:pPr>
              <w:pStyle w:val="Normal"/>
              <w:numPr>
                <w:ilvl w:val="0"/>
                <w:numId w:val="12"/>
              </w:numPr>
              <w:tabs>
                <w:tab w:val="clear" w:pos="709"/>
              </w:tabs>
              <w:bidi w:val="0"/>
              <w:spacing w:before="120" w:after="120"/>
              <w:ind w:left="720" w:right="0" w:hanging="360"/>
              <w:rPr/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ОБЩАЯ ХАРАКТЕРИСТИКА ПРИМЕРНОЙ РАБОЧЕЙ ПРОГРАММЫ ПРОФЕССИОНАЛЬНОГО МОДУЛЯ</w:t>
            </w:r>
          </w:p>
        </w:tc>
        <w:tc>
          <w:tcPr>
            <w:tcW w:w="80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12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</w:tr>
      <w:tr>
        <w:trPr>
          <w:trHeight w:val="720" w:hRule="atLeast"/>
        </w:trPr>
        <w:tc>
          <w:tcPr>
            <w:tcW w:w="9006" w:type="dxa"/>
            <w:tcBorders/>
          </w:tcPr>
          <w:p>
            <w:pPr>
              <w:pStyle w:val="Normal"/>
              <w:numPr>
                <w:ilvl w:val="0"/>
                <w:numId w:val="12"/>
              </w:numPr>
              <w:tabs>
                <w:tab w:val="clear" w:pos="709"/>
              </w:tabs>
              <w:bidi w:val="0"/>
              <w:spacing w:before="120" w:after="120"/>
              <w:ind w:left="720" w:right="0" w:hanging="360"/>
              <w:rPr/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СТРУКТУРА И СОДЕРЖАНИЕ ПРОФЕССИОНАЛЬНОГО МОДУЛЯ</w:t>
            </w:r>
          </w:p>
        </w:tc>
        <w:tc>
          <w:tcPr>
            <w:tcW w:w="80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12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>
          <w:trHeight w:val="594" w:hRule="atLeast"/>
        </w:trPr>
        <w:tc>
          <w:tcPr>
            <w:tcW w:w="9006" w:type="dxa"/>
            <w:tcBorders/>
          </w:tcPr>
          <w:p>
            <w:pPr>
              <w:pStyle w:val="Normal"/>
              <w:numPr>
                <w:ilvl w:val="0"/>
                <w:numId w:val="12"/>
              </w:numPr>
              <w:tabs>
                <w:tab w:val="clear" w:pos="709"/>
              </w:tabs>
              <w:bidi w:val="0"/>
              <w:spacing w:before="120" w:after="120"/>
              <w:ind w:left="720" w:right="0" w:hanging="360"/>
              <w:rPr/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ИНФОРМАЦИОННОЕ ОБЕСПЕЧЕНИЕ ОБУЧЕНИЯ ПО МОДУЛЮ</w:t>
            </w:r>
          </w:p>
        </w:tc>
        <w:tc>
          <w:tcPr>
            <w:tcW w:w="80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12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>
          <w:trHeight w:val="692" w:hRule="atLeast"/>
        </w:trPr>
        <w:tc>
          <w:tcPr>
            <w:tcW w:w="9006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120"/>
              <w:ind w:left="318" w:right="0" w:hanging="0"/>
              <w:rPr/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4. КОНТРОЛЬ И ОЦЕНКА РЕЗУЛЬТАТОВ ОСВОЕНИЯ ПРОФЕССИОНАЛЬНОГО МОДУЛЯ</w:t>
            </w:r>
          </w:p>
        </w:tc>
        <w:tc>
          <w:tcPr>
            <w:tcW w:w="800" w:type="dxa"/>
            <w:tcBorders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12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</w:tbl>
    <w:p>
      <w:pPr>
        <w:sectPr>
          <w:type w:val="nextPage"/>
          <w:pgSz w:w="11906" w:h="16838"/>
          <w:pgMar w:left="1843" w:right="851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keepNext w:val="true"/>
        <w:keepLines/>
        <w:suppressAutoHyphens w:val="true"/>
        <w:bidi w:val="0"/>
        <w:spacing w:lineRule="auto" w:line="276" w:before="0" w:after="200"/>
        <w:ind w:left="0" w:right="0" w:hanging="0"/>
        <w:contextualSpacing/>
        <w:jc w:val="center"/>
        <w:rPr/>
      </w:pPr>
      <w:r>
        <w:rPr>
          <w:rFonts w:cs="Times New Roman" w:ascii="Times New Roman" w:hAnsi="Times New Roman"/>
          <w:b/>
          <w:i/>
        </w:rPr>
        <w:t>1. ОБЩАЯ ХАРАКТЕРИСТИКА ПРИМЕРНОЙ РАБОЧЕЙ ПРОГРАММЫ</w:t>
      </w:r>
    </w:p>
    <w:p>
      <w:pPr>
        <w:pStyle w:val="Normal"/>
        <w:keepNext w:val="true"/>
        <w:keepLines/>
        <w:suppressAutoHyphens w:val="true"/>
        <w:bidi w:val="0"/>
        <w:spacing w:lineRule="auto" w:line="276" w:before="0" w:after="200"/>
        <w:ind w:left="0" w:right="0" w:hanging="0"/>
        <w:contextualSpacing/>
        <w:jc w:val="center"/>
        <w:rPr/>
      </w:pPr>
      <w:r>
        <w:rPr>
          <w:rFonts w:cs="Times New Roman" w:ascii="Times New Roman" w:hAnsi="Times New Roman"/>
          <w:b/>
          <w:i/>
        </w:rPr>
        <w:t>ПРОФЕССИОНАЛЬНОГО МОДУЛЯ</w:t>
      </w:r>
    </w:p>
    <w:p>
      <w:pPr>
        <w:pStyle w:val="Normal"/>
        <w:keepNext w:val="true"/>
        <w:keepLines/>
        <w:suppressAutoHyphens w:val="true"/>
        <w:bidi w:val="0"/>
        <w:spacing w:lineRule="auto" w:line="276" w:before="0" w:after="200"/>
        <w:ind w:left="0" w:right="0" w:hanging="0"/>
        <w:contextualSpacing/>
        <w:jc w:val="center"/>
        <w:rPr/>
      </w:pPr>
      <w:r>
        <w:rPr>
          <w:rFonts w:cs="Times New Roman" w:ascii="Times New Roman" w:hAnsi="Times New Roman"/>
          <w:b/>
          <w:i/>
        </w:rPr>
        <w:t>Проектирование и разработка информационных систем</w:t>
      </w:r>
    </w:p>
    <w:p>
      <w:pPr>
        <w:pStyle w:val="Normal"/>
        <w:keepNext w:val="true"/>
        <w:keepLines/>
        <w:suppressAutoHyphens w:val="true"/>
        <w:bidi w:val="0"/>
        <w:spacing w:before="120" w:after="120"/>
        <w:ind w:left="0" w:right="0" w:hanging="0"/>
        <w:contextualSpacing/>
        <w:rPr>
          <w:rFonts w:ascii="Times New Roman" w:hAnsi="Times New Roman" w:cs="Times New Roman"/>
          <w:b/>
          <w:b/>
          <w:iCs/>
        </w:rPr>
      </w:pPr>
      <w:r>
        <w:rPr>
          <w:rFonts w:cs="Times New Roman" w:ascii="Times New Roman" w:hAnsi="Times New Roman"/>
          <w:b/>
          <w:iCs/>
        </w:rPr>
      </w:r>
    </w:p>
    <w:p>
      <w:pPr>
        <w:pStyle w:val="Normal"/>
        <w:keepNext w:val="true"/>
        <w:keepLines/>
        <w:suppressAutoHyphens w:val="true"/>
        <w:bidi w:val="0"/>
        <w:spacing w:lineRule="auto" w:line="276" w:before="0" w:after="200"/>
        <w:ind w:left="0" w:right="0" w:hanging="0"/>
        <w:contextualSpacing/>
        <w:rPr/>
      </w:pPr>
      <w:r>
        <w:rPr>
          <w:rFonts w:cs="Times New Roman" w:ascii="Times New Roman" w:hAnsi="Times New Roman"/>
          <w:b/>
          <w:iCs/>
        </w:rPr>
        <w:t xml:space="preserve">1.1. Цель и планируемые результаты освоения профессионального модуля </w:t>
      </w:r>
    </w:p>
    <w:p>
      <w:pPr>
        <w:pStyle w:val="Normal"/>
        <w:keepNext w:val="true"/>
        <w:keepLines/>
        <w:suppressAutoHyphens w:val="true"/>
        <w:bidi w:val="0"/>
        <w:spacing w:lineRule="auto" w:line="276" w:before="0" w:after="200"/>
        <w:ind w:left="0" w:right="0" w:hanging="0"/>
        <w:contextualSpacing/>
        <w:jc w:val="both"/>
        <w:rPr/>
      </w:pPr>
      <w:r>
        <w:rPr>
          <w:rFonts w:cs="Times New Roman" w:ascii="Times New Roman" w:hAnsi="Times New Roman"/>
        </w:rPr>
        <w:t xml:space="preserve">В результате изучения профессионального модуля студент должен освоить основной вид деятельности </w:t>
      </w:r>
      <w:r>
        <w:rPr>
          <w:rFonts w:cs="Times New Roman" w:ascii="Times New Roman" w:hAnsi="Times New Roman"/>
          <w:bCs/>
          <w:i/>
          <w:u w:val="single"/>
        </w:rPr>
        <w:t>Проектирование и разработка информационных систем</w:t>
      </w:r>
      <w:r>
        <w:rPr>
          <w:rFonts w:cs="Times New Roman" w:ascii="Times New Roman" w:hAnsi="Times New Roman"/>
        </w:rPr>
        <w:t xml:space="preserve"> и соответствующие ему общие и профессиональные компетенции:</w:t>
      </w:r>
    </w:p>
    <w:p>
      <w:pPr>
        <w:pStyle w:val="Normal"/>
        <w:keepNext w:val="true"/>
        <w:keepLines/>
        <w:suppressAutoHyphens w:val="true"/>
        <w:bidi w:val="0"/>
        <w:spacing w:lineRule="auto" w:line="276" w:before="0" w:after="200"/>
        <w:ind w:left="0" w:right="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76"/>
        <w:ind w:left="0" w:right="0" w:hanging="0"/>
        <w:jc w:val="both"/>
        <w:rPr/>
      </w:pPr>
      <w:r>
        <w:rPr>
          <w:rFonts w:cs="Times New Roman" w:ascii="Times New Roman" w:hAnsi="Times New Roman"/>
        </w:rPr>
        <w:t>1.1.1. Перечень общих компетенций</w:t>
      </w:r>
    </w:p>
    <w:tbl>
      <w:tblPr>
        <w:tblW w:w="9571" w:type="dxa"/>
        <w:jc w:val="left"/>
        <w:tblInd w:w="-10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8470"/>
      </w:tblGrid>
      <w:tr>
        <w:trPr>
          <w:trHeight w:val="354" w:hRule="atLeast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Код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Наименование общих компетенций</w:t>
            </w:r>
          </w:p>
        </w:tc>
      </w:tr>
      <w:tr>
        <w:trPr>
          <w:trHeight w:val="327" w:hRule="atLeast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ОК 1.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>
        <w:trPr>
          <w:trHeight w:val="663" w:hRule="atLeast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ОК 2.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ОК 3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ОК 4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ОК 5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ОК 6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ОК 7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ОК 8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ОК 9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Использовать информационные технологии в профессиональной деятельности.</w:t>
            </w:r>
          </w:p>
        </w:tc>
      </w:tr>
      <w:tr>
        <w:trPr>
          <w:trHeight w:val="715" w:hRule="atLeast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ОК 10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ОК 11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Планировать предпринимательскую деятельность в профессиональной сфере</w:t>
            </w:r>
          </w:p>
        </w:tc>
      </w:tr>
    </w:tbl>
    <w:p>
      <w:pPr>
        <w:pStyle w:val="Normal"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76"/>
        <w:ind w:left="0" w:right="0" w:hanging="0"/>
        <w:jc w:val="both"/>
        <w:rPr/>
      </w:pPr>
      <w:r>
        <w:rPr>
          <w:rFonts w:cs="Times New Roman" w:ascii="Times New Roman" w:hAnsi="Times New Roman"/>
        </w:rPr>
        <w:t xml:space="preserve">1.2.2. Перечень профессиональных компетенций </w:t>
      </w:r>
    </w:p>
    <w:tbl>
      <w:tblPr>
        <w:tblW w:w="9571" w:type="dxa"/>
        <w:jc w:val="left"/>
        <w:tblInd w:w="-10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8366"/>
      </w:tblGrid>
      <w:tr>
        <w:trPr/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>Код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Наименование видов деятельности и профессиональных компетенций</w:t>
            </w:r>
          </w:p>
        </w:tc>
      </w:tr>
      <w:tr>
        <w:trPr/>
        <w:tc>
          <w:tcPr>
            <w:tcW w:w="1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ВД 5</w:t>
            </w:r>
          </w:p>
        </w:tc>
        <w:tc>
          <w:tcPr>
            <w:tcW w:w="8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Проектирование и разработка информационных систем</w:t>
            </w:r>
          </w:p>
        </w:tc>
      </w:tr>
      <w:tr>
        <w:trPr/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ПК 5.1.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Собирать исходные данные для разработки проектной документации на информационную систему.</w:t>
            </w:r>
          </w:p>
        </w:tc>
      </w:tr>
      <w:tr>
        <w:trPr/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ПК 5.2.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Разрабатывать проектную документацию на разработку информационной системы в соответствии с требованиями заказчика</w:t>
            </w:r>
          </w:p>
        </w:tc>
      </w:tr>
      <w:tr>
        <w:trPr/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ПК 5.3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Разрабатывать подсистемы безопасности информационной системы в соответствии с техническим заданием</w:t>
            </w:r>
          </w:p>
        </w:tc>
      </w:tr>
      <w:tr>
        <w:trPr/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ПК 5.4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Производить разработку модулей информационной системы в соответствии с техническим заданием</w:t>
            </w:r>
          </w:p>
        </w:tc>
      </w:tr>
      <w:tr>
        <w:trPr/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ПК 5.5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</w:t>
            </w:r>
          </w:p>
        </w:tc>
      </w:tr>
      <w:tr>
        <w:trPr/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ПК 5.6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. Разрабатывать техническую документацию на эксплуатацию информационной системы</w:t>
            </w:r>
          </w:p>
        </w:tc>
      </w:tr>
      <w:tr>
        <w:trPr/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>ПК 5.7</w:t>
            </w:r>
          </w:p>
        </w:tc>
        <w:tc>
          <w:tcPr>
            <w:tcW w:w="8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Производить оценку информационной системы для выявления возможности ее модернизации.</w:t>
            </w:r>
          </w:p>
        </w:tc>
      </w:tr>
    </w:tbl>
    <w:p>
      <w:pPr>
        <w:pStyle w:val="Normal"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</w:r>
    </w:p>
    <w:p>
      <w:pPr>
        <w:pStyle w:val="Normal"/>
        <w:bidi w:val="0"/>
        <w:spacing w:lineRule="auto" w:line="276"/>
        <w:ind w:left="0" w:right="0" w:hanging="0"/>
        <w:jc w:val="both"/>
        <w:rPr/>
      </w:pPr>
      <w:r>
        <w:rPr>
          <w:rFonts w:cs="Times New Roman" w:ascii="Times New Roman" w:hAnsi="Times New Roman"/>
          <w:bCs/>
        </w:rPr>
        <w:t>1.1.3. В результате освоения профессионального модуля студент должен:</w:t>
      </w:r>
    </w:p>
    <w:tbl>
      <w:tblPr>
        <w:tblW w:w="960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8359"/>
      </w:tblGrid>
      <w:tr>
        <w:trPr/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lang w:eastAsia="en-US"/>
              </w:rPr>
              <w:t>Иметь практический опыт</w:t>
            </w:r>
          </w:p>
        </w:tc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lang w:eastAsia="en-US"/>
              </w:rPr>
              <w:t>В управлении процессом разработки приложений с использованием инструментальных средств; обеспечении сбора данных для анализа использования и функционирования информационной системы; программировании в соответствии с требованиями технического задания; использовании критериев оценки качества и надежности функционирования информационной системы; применении методики тестирования разрабатываемых приложений; определении состава оборудования и программных средств разработки информационной системы; разработке документации по эксплуатации информационной системы; проведении оценки качества и экономической эффективности информационной системы в рамках своей компетенции; модификации отдельных модулей информационной системы.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lang w:eastAsia="en-US"/>
              </w:rPr>
              <w:t>уметь</w:t>
            </w:r>
          </w:p>
        </w:tc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lang w:eastAsia="en-US"/>
              </w:rPr>
              <w:t>осуществлять постановку задач по обработке информации; проводить анализ предметной области; осуществлять выбор модели и средства построения информационной системы и программных средств; использовать алгоритмы обработки информации для различных приложений; решать прикладные вопросы программирования и языка сценариев для создания программ; разрабатывать графический интерфейс приложения; создавать и управлять проектом по разработке приложения; проектировать и разрабатывать систему по заданным требованиям и спецификациям</w:t>
            </w:r>
          </w:p>
        </w:tc>
      </w:tr>
      <w:tr>
        <w:trPr/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lang w:eastAsia="en-US"/>
              </w:rPr>
              <w:t>знать</w:t>
            </w:r>
          </w:p>
        </w:tc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lang w:eastAsia="en-US"/>
              </w:rPr>
              <w:t>основные виды и процедуры обработки информации, модели и методы решения задач обработки информации; основные платформы для создания, исполнения и управления информационной системой; основные процессы управления проектом разработки; основные модели построения информационных систем, их структуру, особенности и области применения; методы и средства проектирования, разработки и тестирования информационных систем; систему стандартизации, сертификации и систему обеспечения качества продукции</w:t>
            </w:r>
          </w:p>
        </w:tc>
      </w:tr>
    </w:tbl>
    <w:p>
      <w:pPr>
        <w:pStyle w:val="ListParagraph"/>
        <w:keepNext w:val="true"/>
        <w:keepLines/>
        <w:numPr>
          <w:ilvl w:val="1"/>
          <w:numId w:val="13"/>
        </w:numPr>
        <w:suppressAutoHyphens w:val="true"/>
        <w:bidi w:val="0"/>
        <w:spacing w:before="120" w:after="120"/>
        <w:ind w:left="720" w:right="0" w:hanging="540"/>
        <w:contextualSpacing/>
        <w:rPr/>
      </w:pPr>
      <w:r>
        <w:rPr>
          <w:b/>
        </w:rPr>
        <w:t>Количество часов, отводимое на освоение профессионального модуля</w:t>
      </w:r>
    </w:p>
    <w:p>
      <w:pPr>
        <w:pStyle w:val="ListParagraph"/>
        <w:keepNext w:val="true"/>
        <w:keepLines/>
        <w:suppressAutoHyphens w:val="true"/>
        <w:bidi w:val="0"/>
        <w:spacing w:before="120" w:after="120"/>
        <w:ind w:left="720" w:right="0" w:hanging="0"/>
        <w:contextualSpacing/>
        <w:rPr>
          <w:b/>
          <w:b/>
        </w:rPr>
      </w:pPr>
      <w:r>
        <w:rPr>
          <w:b/>
        </w:rPr>
      </w:r>
    </w:p>
    <w:tbl>
      <w:tblPr>
        <w:tblW w:w="8908" w:type="dxa"/>
        <w:jc w:val="left"/>
        <w:tblInd w:w="612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0"/>
        <w:gridCol w:w="2587"/>
        <w:gridCol w:w="2480"/>
        <w:gridCol w:w="1850"/>
      </w:tblGrid>
      <w:tr>
        <w:trPr/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contextualSpacing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contextualSpacing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6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tabs>
                <w:tab w:val="clear" w:pos="709"/>
              </w:tabs>
              <w:suppressAutoHyphens w:val="true"/>
              <w:bidi w:val="0"/>
              <w:spacing w:before="120" w:after="120"/>
              <w:ind w:left="0" w:right="0" w:hanging="0"/>
              <w:contextualSpacing/>
              <w:jc w:val="center"/>
              <w:rPr/>
            </w:pPr>
            <w:r>
              <w:rPr>
                <w:b/>
                <w:sz w:val="22"/>
                <w:szCs w:val="22"/>
                <w:lang w:eastAsia="en-US"/>
              </w:rPr>
              <w:t>Квалификация</w:t>
            </w:r>
          </w:p>
        </w:tc>
      </w:tr>
      <w:tr>
        <w:trPr/>
        <w:tc>
          <w:tcPr>
            <w:tcW w:w="1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contextualSpacing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tabs>
                <w:tab w:val="clear" w:pos="709"/>
              </w:tabs>
              <w:suppressAutoHyphens w:val="true"/>
              <w:bidi w:val="0"/>
              <w:spacing w:before="120" w:after="120"/>
              <w:ind w:left="0" w:right="0" w:hanging="0"/>
              <w:contextualSpacing/>
              <w:jc w:val="center"/>
              <w:rPr/>
            </w:pPr>
            <w:r>
              <w:rPr>
                <w:sz w:val="22"/>
                <w:szCs w:val="22"/>
                <w:lang w:eastAsia="en-US"/>
              </w:rPr>
              <w:t>Специалист по информационным системам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tabs>
                <w:tab w:val="clear" w:pos="709"/>
              </w:tabs>
              <w:suppressAutoHyphens w:val="true"/>
              <w:bidi w:val="0"/>
              <w:spacing w:before="120" w:after="120"/>
              <w:ind w:left="0" w:right="0" w:hanging="0"/>
              <w:contextualSpacing/>
              <w:jc w:val="center"/>
              <w:rPr/>
            </w:pPr>
            <w:r>
              <w:rPr>
                <w:sz w:val="22"/>
                <w:szCs w:val="22"/>
                <w:lang w:eastAsia="en-US"/>
              </w:rPr>
              <w:t>Специалист по информационным ресурсам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tabs>
                <w:tab w:val="clear" w:pos="709"/>
              </w:tabs>
              <w:suppressAutoHyphens w:val="true"/>
              <w:bidi w:val="0"/>
              <w:spacing w:before="120" w:after="120"/>
              <w:ind w:left="0" w:right="0" w:hanging="0"/>
              <w:contextualSpacing/>
              <w:jc w:val="center"/>
              <w:rPr/>
            </w:pPr>
            <w:r>
              <w:rPr>
                <w:sz w:val="22"/>
                <w:szCs w:val="22"/>
                <w:lang w:eastAsia="en-US"/>
              </w:rPr>
              <w:t>Разработчик веб и мультимедийных приложений</w:t>
            </w:r>
          </w:p>
        </w:tc>
      </w:tr>
      <w:tr>
        <w:trPr/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contextualSpacing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Всего часов: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tabs>
                <w:tab w:val="clear" w:pos="709"/>
              </w:tabs>
              <w:suppressAutoHyphens w:val="true"/>
              <w:bidi w:val="0"/>
              <w:spacing w:before="120" w:after="120"/>
              <w:ind w:left="0" w:right="0" w:hanging="0"/>
              <w:contextualSpacing/>
              <w:jc w:val="center"/>
              <w:rPr/>
            </w:pPr>
            <w:r>
              <w:rPr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tabs>
                <w:tab w:val="clear" w:pos="709"/>
              </w:tabs>
              <w:suppressAutoHyphens w:val="true"/>
              <w:bidi w:val="0"/>
              <w:spacing w:before="120" w:after="120"/>
              <w:ind w:left="0" w:right="0" w:hanging="0"/>
              <w:contextualSpacing/>
              <w:jc w:val="center"/>
              <w:rPr/>
            </w:pPr>
            <w:r>
              <w:rPr>
                <w:sz w:val="22"/>
                <w:szCs w:val="22"/>
                <w:lang w:eastAsia="en-US"/>
              </w:rPr>
              <w:t>335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tabs>
                <w:tab w:val="clear" w:pos="709"/>
              </w:tabs>
              <w:suppressAutoHyphens w:val="true"/>
              <w:bidi w:val="0"/>
              <w:spacing w:before="120" w:after="120"/>
              <w:ind w:left="0" w:right="0" w:hanging="0"/>
              <w:contextualSpacing/>
              <w:jc w:val="center"/>
              <w:rPr/>
            </w:pPr>
            <w:r>
              <w:rPr>
                <w:sz w:val="22"/>
                <w:szCs w:val="22"/>
                <w:lang w:eastAsia="en-US"/>
              </w:rPr>
              <w:t>600</w:t>
            </w:r>
          </w:p>
        </w:tc>
      </w:tr>
      <w:tr>
        <w:trPr/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suppressAutoHyphens w:val="true"/>
              <w:bidi w:val="0"/>
              <w:spacing w:before="0" w:after="0"/>
              <w:ind w:left="0" w:right="0" w:hanging="0"/>
              <w:contextualSpacing/>
              <w:rPr/>
            </w:pPr>
            <w:r>
              <w:rPr>
                <w:rFonts w:cs="Times New Roman" w:ascii="Times New Roman" w:hAnsi="Times New Roman"/>
                <w:lang w:eastAsia="en-US"/>
              </w:rPr>
              <w:t>на освоение МДК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keepLines/>
              <w:suppressAutoHyphens w:val="true"/>
              <w:bidi w:val="0"/>
              <w:spacing w:before="120" w:after="120"/>
              <w:ind w:left="0" w:right="0" w:hanging="0"/>
              <w:contextualSpacing/>
              <w:jc w:val="center"/>
              <w:rPr/>
            </w:pPr>
            <w:r>
              <w:rPr>
                <w:sz w:val="22"/>
                <w:szCs w:val="22"/>
                <w:lang w:eastAsia="en-US"/>
              </w:rPr>
              <w:t>375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keepLines/>
              <w:suppressAutoHyphens w:val="true"/>
              <w:bidi w:val="0"/>
              <w:spacing w:before="120" w:after="120"/>
              <w:ind w:left="0" w:right="0" w:hanging="0"/>
              <w:contextualSpacing/>
              <w:jc w:val="center"/>
              <w:rPr/>
            </w:pPr>
            <w:r>
              <w:rPr>
                <w:sz w:val="22"/>
                <w:szCs w:val="22"/>
                <w:lang w:eastAsia="en-US"/>
              </w:rPr>
              <w:t>235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keepNext w:val="true"/>
              <w:keepLines/>
              <w:suppressAutoHyphens w:val="true"/>
              <w:bidi w:val="0"/>
              <w:spacing w:before="120" w:after="120"/>
              <w:ind w:left="0" w:right="0" w:hanging="0"/>
              <w:contextualSpacing/>
              <w:jc w:val="center"/>
              <w:rPr/>
            </w:pPr>
            <w:r>
              <w:rPr>
                <w:sz w:val="22"/>
                <w:szCs w:val="22"/>
                <w:lang w:eastAsia="en-US"/>
              </w:rPr>
              <w:t>375</w:t>
            </w:r>
          </w:p>
        </w:tc>
      </w:tr>
      <w:tr>
        <w:trPr/>
        <w:tc>
          <w:tcPr>
            <w:tcW w:w="89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tabs>
                <w:tab w:val="clear" w:pos="709"/>
              </w:tabs>
              <w:suppressAutoHyphens w:val="true"/>
              <w:bidi w:val="0"/>
              <w:spacing w:before="120" w:after="120"/>
              <w:ind w:left="0" w:right="0" w:hanging="0"/>
              <w:contextualSpacing/>
              <w:rPr/>
            </w:pPr>
            <w:r>
              <w:rPr>
                <w:sz w:val="22"/>
                <w:szCs w:val="22"/>
                <w:lang w:eastAsia="en-US"/>
              </w:rPr>
              <w:t>на практики</w:t>
            </w:r>
          </w:p>
        </w:tc>
      </w:tr>
      <w:tr>
        <w:trPr/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contextualSpacing/>
              <w:rPr/>
            </w:pPr>
            <w:r>
              <w:rPr>
                <w:rFonts w:cs="Times New Roman" w:ascii="Times New Roman" w:hAnsi="Times New Roman"/>
                <w:lang w:eastAsia="en-US"/>
              </w:rPr>
              <w:t>учебную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tabs>
                <w:tab w:val="clear" w:pos="709"/>
              </w:tabs>
              <w:suppressAutoHyphens w:val="true"/>
              <w:bidi w:val="0"/>
              <w:spacing w:before="120" w:after="120"/>
              <w:ind w:left="0" w:right="0" w:hanging="0"/>
              <w:contextualSpacing/>
              <w:jc w:val="center"/>
              <w:rPr/>
            </w:pPr>
            <w:r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tabs>
                <w:tab w:val="clear" w:pos="709"/>
              </w:tabs>
              <w:suppressAutoHyphens w:val="true"/>
              <w:bidi w:val="0"/>
              <w:spacing w:before="120" w:after="120"/>
              <w:ind w:left="0" w:right="0" w:hanging="0"/>
              <w:contextualSpacing/>
              <w:jc w:val="center"/>
              <w:rPr/>
            </w:pPr>
            <w:r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tabs>
                <w:tab w:val="clear" w:pos="709"/>
              </w:tabs>
              <w:suppressAutoHyphens w:val="true"/>
              <w:bidi w:val="0"/>
              <w:spacing w:before="120" w:after="120"/>
              <w:ind w:left="0" w:right="0" w:hanging="0"/>
              <w:contextualSpacing/>
              <w:jc w:val="center"/>
              <w:rPr/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</w:tr>
      <w:tr>
        <w:trPr/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suppressAutoHyphens w:val="true"/>
              <w:bidi w:val="0"/>
              <w:spacing w:before="0" w:after="0"/>
              <w:ind w:left="0" w:right="0" w:hanging="0"/>
              <w:contextualSpacing/>
              <w:rPr/>
            </w:pPr>
            <w:r>
              <w:rPr>
                <w:rFonts w:cs="Times New Roman" w:ascii="Times New Roman" w:hAnsi="Times New Roman"/>
                <w:lang w:eastAsia="en-US"/>
              </w:rPr>
              <w:t>производственную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keepLines/>
              <w:suppressAutoHyphens w:val="true"/>
              <w:bidi w:val="0"/>
              <w:spacing w:before="120" w:after="120"/>
              <w:ind w:left="0" w:right="0" w:hanging="0"/>
              <w:contextualSpacing/>
              <w:jc w:val="center"/>
              <w:rPr/>
            </w:pPr>
            <w:r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keepLines/>
              <w:suppressAutoHyphens w:val="true"/>
              <w:bidi w:val="0"/>
              <w:spacing w:before="120" w:after="120"/>
              <w:ind w:left="0" w:right="0" w:hanging="0"/>
              <w:contextualSpacing/>
              <w:jc w:val="center"/>
              <w:rPr/>
            </w:pPr>
            <w:r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keepNext w:val="true"/>
              <w:keepLines/>
              <w:suppressAutoHyphens w:val="true"/>
              <w:bidi w:val="0"/>
              <w:spacing w:before="120" w:after="120"/>
              <w:ind w:left="0" w:right="0" w:hanging="0"/>
              <w:contextualSpacing/>
              <w:jc w:val="center"/>
              <w:rPr/>
            </w:pPr>
            <w:r>
              <w:rPr>
                <w:sz w:val="22"/>
                <w:szCs w:val="22"/>
                <w:lang w:eastAsia="en-US"/>
              </w:rPr>
              <w:t>125</w:t>
            </w:r>
          </w:p>
        </w:tc>
      </w:tr>
      <w:tr>
        <w:trPr/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suppressAutoHyphens w:val="true"/>
              <w:bidi w:val="0"/>
              <w:spacing w:before="0" w:after="0"/>
              <w:ind w:left="0" w:right="0" w:hanging="0"/>
              <w:contextualSpacing/>
              <w:rPr/>
            </w:pPr>
            <w:r>
              <w:rPr>
                <w:rFonts w:cs="Times New Roman" w:ascii="Times New Roman" w:hAnsi="Times New Roman"/>
                <w:lang w:eastAsia="en-US"/>
              </w:rPr>
              <w:t>Самостоятельная работа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keepLines/>
              <w:suppressAutoHyphens w:val="true"/>
              <w:bidi w:val="0"/>
              <w:spacing w:before="0" w:after="0"/>
              <w:ind w:left="0" w:right="0" w:hanging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keepNext w:val="true"/>
              <w:keepLines/>
              <w:suppressAutoHyphens w:val="true"/>
              <w:bidi w:val="0"/>
              <w:spacing w:before="0" w:after="0"/>
              <w:ind w:left="0" w:right="0" w:hanging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keepNext w:val="true"/>
              <w:keepLines/>
              <w:suppressAutoHyphens w:val="true"/>
              <w:bidi w:val="0"/>
              <w:spacing w:before="0" w:after="0"/>
              <w:ind w:left="0" w:right="0" w:hanging="0"/>
              <w:contextualSpacing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</w:tbl>
    <w:p>
      <w:p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sectPr>
          <w:footerReference w:type="default" r:id="rId2"/>
          <w:type w:val="nextPage"/>
          <w:pgSz w:w="11906" w:h="16838"/>
          <w:pgMar w:left="1418" w:right="851" w:header="0" w:top="1134" w:footer="709" w:bottom="992" w:gutter="0"/>
          <w:pgNumType w:fmt="decimal"/>
          <w:formProt w:val="false"/>
          <w:textDirection w:val="lrTb"/>
          <w:docGrid w:type="default" w:linePitch="100" w:charSpace="0"/>
        </w:sect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rPr/>
      </w:pPr>
      <w:r>
        <w:rPr>
          <w:rFonts w:cs="Times New Roman" w:ascii="Times New Roman" w:hAnsi="Times New Roman"/>
          <w:b/>
          <w:iCs/>
          <w:sz w:val="24"/>
          <w:szCs w:val="24"/>
        </w:rPr>
        <w:t>2. СТРУКТУРА и содержание профессионального модуля</w:t>
      </w:r>
    </w:p>
    <w:p>
      <w:pPr>
        <w:pStyle w:val="Normal"/>
        <w:bidi w:val="0"/>
        <w:spacing w:before="120" w:after="120"/>
        <w:ind w:left="0" w:right="0" w:hanging="0"/>
        <w:rPr/>
      </w:pPr>
      <w:r>
        <w:rPr>
          <w:rFonts w:cs="Times New Roman" w:ascii="Times New Roman" w:hAnsi="Times New Roman"/>
          <w:b/>
          <w:iCs/>
          <w:sz w:val="24"/>
          <w:szCs w:val="24"/>
        </w:rPr>
        <w:t>2.1. Структура профессионального модуля</w:t>
      </w:r>
    </w:p>
    <w:tbl>
      <w:tblPr>
        <w:tblW w:w="14100" w:type="dxa"/>
        <w:jc w:val="left"/>
        <w:tblInd w:w="-9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276"/>
        <w:gridCol w:w="38"/>
        <w:gridCol w:w="1214"/>
        <w:gridCol w:w="1379"/>
        <w:gridCol w:w="282"/>
        <w:gridCol w:w="1080"/>
        <w:gridCol w:w="502"/>
        <w:gridCol w:w="953"/>
        <w:gridCol w:w="62"/>
        <w:gridCol w:w="1433"/>
        <w:gridCol w:w="1558"/>
        <w:gridCol w:w="17"/>
        <w:gridCol w:w="1603"/>
      </w:tblGrid>
      <w:tr>
        <w:trPr/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lineRule="auto" w:line="276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2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lineRule="auto" w:line="276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lineRule="auto" w:line="276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Суммарный объем нагрузки, час.</w:t>
            </w:r>
          </w:p>
        </w:tc>
        <w:tc>
          <w:tcPr>
            <w:tcW w:w="72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Объем профессионального модуля, час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Самостоятельная работа</w:t>
            </w:r>
          </w:p>
        </w:tc>
      </w:tr>
      <w:tr>
        <w:trPr/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22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125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</w:rPr>
            </w:r>
          </w:p>
        </w:tc>
        <w:tc>
          <w:tcPr>
            <w:tcW w:w="41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i/>
              </w:rPr>
              <w:t>Обучение по МДК</w:t>
            </w:r>
          </w:p>
        </w:tc>
        <w:tc>
          <w:tcPr>
            <w:tcW w:w="30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i/>
              </w:rPr>
              <w:t>Практики</w:t>
            </w:r>
          </w:p>
        </w:tc>
        <w:tc>
          <w:tcPr>
            <w:tcW w:w="162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</w:r>
          </w:p>
        </w:tc>
      </w:tr>
      <w:tr>
        <w:trPr/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22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125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lineRule="auto" w:line="276"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Всего</w:t>
            </w:r>
          </w:p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lineRule="auto" w:line="276" w:before="0" w:after="0"/>
              <w:ind w:left="0" w:right="0" w:hanging="0"/>
              <w:jc w:val="center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Лабораторных и практических занятий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1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Учебная</w:t>
            </w:r>
          </w:p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Производственная</w:t>
            </w:r>
          </w:p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18"/>
                <w:szCs w:val="18"/>
              </w:rPr>
              <w:t>(если предусмотрена рассредоточенная практика)</w:t>
            </w:r>
          </w:p>
        </w:tc>
        <w:tc>
          <w:tcPr>
            <w:tcW w:w="162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1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9</w:t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ПК 5.1, ПК 5.2, ПК 5.6, ПК 5.7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Раздел 1. Технологии проектирования и дизайн информационных систем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110 квалификация специалист по информационным системам;</w:t>
            </w:r>
          </w:p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84 квалификация специалист по информационным ресурсам;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110 квалификация разработчик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web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и мультимедийных приложений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110 квалификация специалист по информационным системам;</w:t>
            </w:r>
          </w:p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84 квалификация специалист по информационным ресурсам;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110 квалификация разработчик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web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и мультимедийных приложений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46 квалификация специалист по информационным системам;</w:t>
            </w:r>
          </w:p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40 квалификация специалист по информационным ресурсам;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46 квалификация разработчик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web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и мультимедийных приложений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0"/>
              <w:ind w:left="0" w:right="0" w:hanging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4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50 квалификация специалист по информационным системам;</w:t>
            </w:r>
          </w:p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50 квалификация специалист по информационным ресурсам;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100 квалификация разработчик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web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и мультимедийных приложений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0"/>
              <w:ind w:left="0" w:right="0" w:hanging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Х</w:t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ПК5.1, ПК 5.2, ПК 5.3, ПК 5.4, 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Раздел 2.Инструментарий и технологии разработки кода информационных систем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140 квалификация специалист по информационным системам;</w:t>
            </w:r>
          </w:p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87 квалификация специалист по информационным ресурсам;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140 квалификация разработчик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web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и мультимедийных приложений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140 квалификация специалист по информационным системам;</w:t>
            </w:r>
          </w:p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87 квалификация специалист по информационным ресурсам;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140 квалификация разработчик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web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и мультимедийных приложений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52 квалификация специалист по информационным системам;</w:t>
            </w:r>
          </w:p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40 квалификация специалист по информационным ресурсам;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52 квалификация разработчик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web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и мультимедийных приложений</w:t>
            </w:r>
          </w:p>
        </w:tc>
        <w:tc>
          <w:tcPr>
            <w:tcW w:w="9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149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0"/>
              <w:ind w:left="0" w:right="0" w:hanging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Х</w:t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120"/>
              <w:ind w:left="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ПК 5.2, ПК 5.5, ПК 5.6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120" w:after="120"/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120"/>
              <w:ind w:left="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Раздел 3. Методы и средства тестирования информационных систем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125 квалификация специалист по информационным системам;</w:t>
            </w:r>
          </w:p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64 квалификация специалист по информационным ресурсам;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125 квалификация разработчик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web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и мультимедийных приложений</w:t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125 квалификация специалист по информационным системам;</w:t>
            </w:r>
          </w:p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64 квалификация специалист по информационным ресурсам;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125 квалификация разработчик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web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и мультимедийных приложений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54 квалификация специалист по информационным системам;</w:t>
            </w:r>
          </w:p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 квалификация специалист по информационным ресурсам;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54 квалификация разработчик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web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и мультимедийных приложений</w:t>
            </w:r>
          </w:p>
        </w:tc>
        <w:tc>
          <w:tcPr>
            <w:tcW w:w="9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149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0"/>
              <w:ind w:left="0" w:right="0" w:hanging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0"/>
              <w:ind w:left="0" w:right="0" w:hanging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Х</w:t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Производственная практика (по профилю специальности), часов (если предусмотрена итоговая (концентрированная) практика)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75 квалификация специалист по информационным системам;</w:t>
            </w:r>
          </w:p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50 квалификация специалист по информационным ресурсам;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125 квалификация разработчик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web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и мультимедийных приложений</w:t>
            </w:r>
          </w:p>
        </w:tc>
        <w:tc>
          <w:tcPr>
            <w:tcW w:w="56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/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75 квалификация специалист по информационным системам;</w:t>
            </w:r>
          </w:p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50 квалификация специалист по информационным ресурсам;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125 квалификация разработчик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web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и мультимедийных приложений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0"/>
              <w:ind w:left="0" w:right="0" w:hanging="0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12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120" w:after="12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500 квалификация специалист по информационным системам;</w:t>
            </w:r>
          </w:p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335 квалификация специалист по информационным ресурсам;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600 квалификация разработчик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web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и мультимедийных приложений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375 квалификация специалист по информационным системам;</w:t>
            </w:r>
          </w:p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235 квалификация специалист по информационным ресурсам;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375 квалификация разработчик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web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и мультимедийных приложений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140 квалификация специалист по информационным системам;</w:t>
            </w:r>
          </w:p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110 квалификация специалист по информационным ресурсам;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152 квалификация разработчик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web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и мультимедийных приложений</w:t>
            </w:r>
          </w:p>
        </w:tc>
        <w:tc>
          <w:tcPr>
            <w:tcW w:w="1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Х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50 квалификация специалист по информационным системам;</w:t>
            </w:r>
          </w:p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50 квалификация специалист по информационным ресурсам;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100 квалификация разработчик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web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и мультимедийных приложений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75 квалификация специалист по информационным системам;</w:t>
            </w:r>
          </w:p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50 квалификация специалист по информационным ресурсам;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125 квалификация разработчик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web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и мультимедийных приложений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lineRule="auto" w:line="276" w:before="0" w:after="20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Х</w:t>
            </w:r>
          </w:p>
        </w:tc>
      </w:tr>
    </w:tbl>
    <w:p>
      <w:pPr>
        <w:sectPr>
          <w:footerReference w:type="default" r:id="rId3"/>
          <w:type w:val="nextPage"/>
          <w:pgSz w:orient="landscape" w:w="16838" w:h="11906"/>
          <w:pgMar w:left="992" w:right="1134" w:header="0" w:top="851" w:footer="709" w:bottom="851" w:gutter="0"/>
          <w:pgNumType w:fmt="decimal"/>
          <w:formProt w:val="false"/>
          <w:textDirection w:val="lrTb"/>
          <w:docGrid w:type="default" w:linePitch="100" w:charSpace="0"/>
        </w:sectPr>
        <w:pStyle w:val="Normal"/>
        <w:bidi w:val="0"/>
        <w:spacing w:before="120" w:after="120"/>
        <w:ind w:left="0" w:right="0" w:hanging="0"/>
        <w:rPr>
          <w:rFonts w:ascii="Times New Roman" w:hAnsi="Times New Roman" w:cs="Times New Roman"/>
          <w:b/>
          <w:b/>
          <w:iCs/>
          <w:sz w:val="24"/>
          <w:szCs w:val="24"/>
        </w:rPr>
      </w:pPr>
      <w:r>
        <w:rPr>
          <w:rFonts w:cs="Times New Roman" w:ascii="Times New Roman" w:hAnsi="Times New Roman"/>
          <w:b/>
          <w:iCs/>
          <w:sz w:val="24"/>
          <w:szCs w:val="24"/>
        </w:rPr>
      </w:r>
    </w:p>
    <w:p>
      <w:pPr>
        <w:pStyle w:val="Normal"/>
        <w:bidi w:val="0"/>
        <w:spacing w:before="120" w:after="120"/>
        <w:ind w:left="0" w:right="0" w:hanging="0"/>
        <w:jc w:val="both"/>
        <w:rPr/>
      </w:pPr>
      <w:r>
        <w:rPr>
          <w:rFonts w:cs="Times New Roman" w:ascii="Times New Roman" w:hAnsi="Times New Roman"/>
          <w:b/>
          <w:i/>
          <w:sz w:val="24"/>
          <w:szCs w:val="24"/>
        </w:rPr>
        <w:t>2.2. Тематический план и содержание профессионального модуля (ПМ)</w:t>
      </w:r>
    </w:p>
    <w:tbl>
      <w:tblPr>
        <w:tblW w:w="14933" w:type="dxa"/>
        <w:jc w:val="left"/>
        <w:tblInd w:w="-10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6"/>
        <w:gridCol w:w="9282"/>
        <w:gridCol w:w="1096"/>
        <w:gridCol w:w="1099"/>
        <w:gridCol w:w="1100"/>
      </w:tblGrid>
      <w:tr>
        <w:trPr/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 xml:space="preserve">Наименование разделов и тем профессионального модуля (ПМ), междисциплинарных курсов (МДК) </w:t>
            </w:r>
          </w:p>
        </w:tc>
        <w:tc>
          <w:tcPr>
            <w:tcW w:w="9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 xml:space="preserve">Содержание учебного материала, 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 xml:space="preserve">лабораторные работы и практические занятия,) учебная работа обучающихся, курсовая работа (проект) </w:t>
            </w:r>
          </w:p>
        </w:tc>
        <w:tc>
          <w:tcPr>
            <w:tcW w:w="3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>Объем в часах</w:t>
            </w:r>
          </w:p>
        </w:tc>
      </w:tr>
      <w:tr>
        <w:trPr>
          <w:trHeight w:val="2473" w:hRule="atLeast"/>
          <w:cantSplit w:val="true"/>
        </w:trPr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92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113" w:right="113" w:hanging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специалист по информационным системам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113" w:right="113" w:hanging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>специалист по информационным ресурсам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113" w:right="113" w:hanging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 xml:space="preserve">разработчик </w:t>
            </w:r>
            <w:r>
              <w:rPr>
                <w:rFonts w:cs="Times New Roman" w:ascii="Times New Roman" w:hAnsi="Times New Roman"/>
                <w:sz w:val="20"/>
                <w:szCs w:val="20"/>
                <w:lang w:val="en-US" w:eastAsia="en-US"/>
              </w:rPr>
              <w:t>web</w:t>
            </w: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 xml:space="preserve"> и мультимедийных приложений</w:t>
            </w:r>
          </w:p>
        </w:tc>
      </w:tr>
      <w:tr>
        <w:trPr/>
        <w:tc>
          <w:tcPr>
            <w:tcW w:w="1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>Раздел 1. Технологии проектирования и дизайн информационных систем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lang w:eastAsia="en-US"/>
              </w:rPr>
              <w:t xml:space="preserve">110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lang w:eastAsia="en-US"/>
              </w:rPr>
              <w:t xml:space="preserve">84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lang w:eastAsia="en-US"/>
              </w:rPr>
              <w:t>110</w:t>
            </w:r>
          </w:p>
        </w:tc>
      </w:tr>
      <w:tr>
        <w:trPr/>
        <w:tc>
          <w:tcPr>
            <w:tcW w:w="1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>МДК. 05.01 Проектирование и дизайн информационных систем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 xml:space="preserve">110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 xml:space="preserve">84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 xml:space="preserve">110 </w:t>
            </w:r>
          </w:p>
        </w:tc>
      </w:tr>
      <w:tr>
        <w:trPr/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>Тема 5.1.1. Основы проектирования информационных систем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 xml:space="preserve">Содержание 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46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34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46</w:t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6"/>
              </w:numPr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Основные понятия и определения ИС. Жизненный цикл информационных систем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6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Организация и методы сбора информации. Анализ предметной области. Основные понятия системного и структурного анализа.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6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Постановка задачи обработки информации. Основные виды, алгоритмы и процедуры обработки информации, модели и методы решения задач обработки информации.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6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Основные модели построения информационных систем, их структура, особенности и области применения.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>
          <w:trHeight w:val="502" w:hRule="atLeast"/>
        </w:trPr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6"/>
              </w:numPr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</w:rPr>
              <w:t>Сервисно - ориентированные архитектуры. Анализ интересов клиента. Выбор вариантов решений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6"/>
              </w:numPr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Методы и средства проектирования информационных систем. Case-средства для моделирования деловых процессов (бизнес-процессов). Инструментальная среда –структура, интерфейс, элементы управления.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6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Принципы построения модели IDEF0: контекстная диаграмма, субъект моделирования, цель и точка зрения. 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6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Диаграммы IDEF0: диаграммы декомпозиции, диаграммы дерева узлов, диаграммы только для экспозиции (FEO). 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6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Работы (Activity). Стрелки (Arrow). Туннелирование стрелок. Нумерация работ и диаграмм. Каркас диаграммы.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>
          <w:trHeight w:val="266" w:hRule="atLeast"/>
        </w:trPr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6"/>
              </w:numPr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Слияние и расщепление моделей.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6"/>
              </w:numPr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Особенности информационного, программного и технического обеспечения различных видов информационных систем. Экспертные системы. Системы реального времени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6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Оценка экономической эффективности информационной системы. Стоимостная оценка проекта. Классификация типов оценок стоимости: оценка порядка величины, концептуальная оценка, предварительная оценка, окончательная оценка, контрольная оценка.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numPr>
                <w:ilvl w:val="0"/>
                <w:numId w:val="6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Основные процессы управления проектом. Средства управления проектами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 xml:space="preserve">В том числе практических занятий и лабораторных работ 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lang w:eastAsia="en-US"/>
              </w:rPr>
              <w:t>16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lang w:eastAsia="en-US"/>
              </w:rPr>
              <w:t>14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i/>
              </w:rPr>
              <w:t>16</w:t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</w:rPr>
              <w:t>Практическая работа «Анализ предметной области различными методами: контент-анализ, вебометрический анализ, анализ ситуаций, моделирование и др.»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</w:rPr>
              <w:t>Практическая работа «Изучение устройств автоматизированного сбора информации»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</w:rPr>
              <w:t>Практическая работа «Оценка экономической эффективности информационной системы»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</w:rPr>
              <w:t>Практическая работа «Разработка модели архитектуры информационной системы»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i/>
                <w:color w:val="000000"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numPr>
                <w:ilvl w:val="0"/>
                <w:numId w:val="4"/>
              </w:numPr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</w:rPr>
              <w:t>Практическая работа «Обоснование выбора средств проектирования информационной системы»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bidi w:val="0"/>
              <w:spacing w:before="0" w:after="0"/>
              <w:ind w:left="265" w:right="-201" w:hanging="0"/>
              <w:rPr/>
            </w:pPr>
            <w:r>
              <w:rPr>
                <w:rFonts w:cs="Times New Roman" w:ascii="Times New Roman" w:hAnsi="Times New Roman"/>
                <w:i/>
                <w:color w:val="000000"/>
              </w:rPr>
              <w:t xml:space="preserve">Дополнительно для квалификаций " Специалист по информационным системам" и "Разработчик web и мультимедийных приложений": </w:t>
            </w:r>
          </w:p>
          <w:p>
            <w:pPr>
              <w:pStyle w:val="ListParagraph"/>
              <w:numPr>
                <w:ilvl w:val="0"/>
                <w:numId w:val="4"/>
              </w:numPr>
              <w:bidi w:val="0"/>
              <w:spacing w:before="0" w:after="0"/>
              <w:ind w:left="265" w:right="-201" w:hanging="0"/>
              <w:rPr/>
            </w:pPr>
            <w:r>
              <w:rPr>
                <w:color w:val="000000"/>
              </w:rPr>
              <w:t>Практическая работа «Описание бизнес-процессов заданной предметной области»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>Тема 5.1.2. Система обеспечения качества информационных систем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 xml:space="preserve">Содержание 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36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30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36</w:t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7"/>
              </w:numPr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Основные понятия качества информационной системы. Национальный стандарт обеспечения качества автоматизированных информационных систем.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7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Международная система стандартизации и сертификации качества продукции. Стандарты группы ISO.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7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Методы контроля качества в информационных системах. Особенности контроля в различных видах систем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7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Автоматизация систем управления качеством разработки.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7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Обеспечение безопасности функционирования информационных систем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7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Стратегия развития бизнес-процессов. Критерии оценивания предметной области и методы определения стратегии развития бизнес-процессов. Модернизация в информационных системах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>В том числе практических занятий и лабораторных работ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lang w:eastAsia="en-US"/>
              </w:rPr>
              <w:t>16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lang w:eastAsia="en-US"/>
              </w:rPr>
              <w:t>14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lang w:eastAsia="en-US"/>
              </w:rPr>
              <w:t>16</w:t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5"/>
              </w:numPr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</w:rPr>
              <w:t>Практическая работа «Построение модели управления качеством процесса изучения модуля «Проектирование и разработка информационных систем»»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i/>
              </w:rPr>
              <w:t xml:space="preserve">Дополнительно для квалификаций "Специалист по информационным системам" и "Разработчик web и мультимедийных приложений": </w:t>
            </w:r>
          </w:p>
          <w:p>
            <w:pPr>
              <w:pStyle w:val="Normal"/>
              <w:numPr>
                <w:ilvl w:val="0"/>
                <w:numId w:val="5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</w:rPr>
              <w:t>Практическая работа «Реинжиниринг методом интеграции»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5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</w:rPr>
              <w:t>Практическая работа «Разработка требований безопасности информационной системы»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i/>
              </w:rPr>
              <w:t xml:space="preserve">Дополнительно для квалификаций "Специалист по информационным системам" и "Разработчик web и мультимедийных приложений": </w:t>
            </w:r>
          </w:p>
          <w:p>
            <w:pPr>
              <w:pStyle w:val="Normal"/>
              <w:numPr>
                <w:ilvl w:val="0"/>
                <w:numId w:val="5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</w:rPr>
              <w:t>Практическая работа «Реинжиниринг бизнес-процессов методом горизонтального и/или вертикального сжатия»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>
          <w:trHeight w:val="275" w:hRule="atLeast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>Тема 5.1.3. Разработка документации информационных систем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>Содержание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28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20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28</w:t>
            </w:r>
          </w:p>
        </w:tc>
      </w:tr>
      <w:tr>
        <w:trPr>
          <w:trHeight w:val="675" w:hRule="atLeast"/>
        </w:trPr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8"/>
              </w:numPr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Перечень и комплектность документов на информационные системы согласно ЕСПД и ЕСКД. Задачи документирования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>
          <w:trHeight w:val="675" w:hRule="atLeast"/>
        </w:trPr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i/>
                <w:color w:val="000000"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numPr>
                <w:ilvl w:val="0"/>
                <w:numId w:val="8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Предпроектная стадия разработки. Техническое задание на разработку: основные разделы. 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>
          <w:trHeight w:val="347" w:hRule="atLeast"/>
        </w:trPr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i/>
                <w:color w:val="000000"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numPr>
                <w:ilvl w:val="0"/>
                <w:numId w:val="8"/>
              </w:numPr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Построение и оптимизация сетевого графика.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>
          <w:trHeight w:val="255" w:hRule="atLeast"/>
        </w:trPr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8"/>
              </w:numPr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Проектная документация. Техническая документация. Отчетная документация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>
          <w:trHeight w:val="290" w:hRule="atLeast"/>
        </w:trPr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8"/>
              </w:numPr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Пользовательская документация. Маркетинговая документация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>
          <w:trHeight w:val="289" w:hRule="atLeast"/>
        </w:trPr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 xml:space="preserve">Дополнительно для квалификаций "Специалист по информационным системам" и "Разработчик web и мультимедийных приложений". </w:t>
            </w:r>
          </w:p>
          <w:p>
            <w:pPr>
              <w:pStyle w:val="ListParagraph"/>
              <w:numPr>
                <w:ilvl w:val="0"/>
                <w:numId w:val="8"/>
              </w:numPr>
              <w:tabs>
                <w:tab w:val="clear" w:pos="709"/>
              </w:tabs>
              <w:bidi w:val="0"/>
              <w:spacing w:before="0" w:after="0"/>
              <w:ind w:left="720" w:right="0" w:hanging="360"/>
              <w:rPr/>
            </w:pPr>
            <w:r>
              <w:rPr>
                <w:color w:val="000000"/>
              </w:rPr>
              <w:t xml:space="preserve">Самодокументирующиеся программы. 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b/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b/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b/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</w:r>
          </w:p>
        </w:tc>
      </w:tr>
      <w:tr>
        <w:trPr>
          <w:trHeight w:val="327" w:hRule="atLeast"/>
        </w:trPr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8"/>
              </w:numPr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Назначение, виды и оформление сертификатов.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>
          <w:trHeight w:val="277" w:hRule="atLeast"/>
        </w:trPr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>В том числе практических занятий и лабораторных работ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lang w:eastAsia="en-US"/>
              </w:rPr>
              <w:t xml:space="preserve">14 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lang w:eastAsia="en-US"/>
              </w:rPr>
              <w:t xml:space="preserve">12 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lang w:eastAsia="en-US"/>
              </w:rPr>
              <w:t xml:space="preserve">14 </w:t>
            </w:r>
          </w:p>
        </w:tc>
      </w:tr>
      <w:tr>
        <w:trPr>
          <w:trHeight w:val="675" w:hRule="atLeast"/>
        </w:trPr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</w:rPr>
              <w:t xml:space="preserve">Практическая работа «Проектирование спецификации информационной системы индивидуальному заданию» 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>
          <w:trHeight w:val="675" w:hRule="atLeast"/>
        </w:trPr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</w:rPr>
              <w:t>Практическая работа «Разработка общего функционального описания программного средства по индивидуальному заданию»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>
          <w:trHeight w:val="675" w:hRule="atLeast"/>
        </w:trPr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</w:rPr>
              <w:t>Практическая работа «Разработка руководства по инсталляции программного средства по индивидуальному заданию»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>
          <w:trHeight w:val="675" w:hRule="atLeast"/>
        </w:trPr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</w:rPr>
              <w:t>Практическая работа «Разработка руководства пользователя программного средства по индивидуальному заданию»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>
          <w:trHeight w:val="229" w:hRule="atLeast"/>
        </w:trPr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09"/>
              </w:tabs>
              <w:bidi w:val="0"/>
              <w:spacing w:before="0" w:after="0"/>
              <w:ind w:left="265" w:right="0" w:hanging="0"/>
              <w:rPr/>
            </w:pPr>
            <w:r>
              <w:rPr>
                <w:rFonts w:cs="Times New Roman" w:ascii="Times New Roman" w:hAnsi="Times New Roman"/>
              </w:rPr>
              <w:t>Лабораторная работа «Изучение средств автоматизированного документирования»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1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>Раздел 2. Инструментарий и технологии разработки кода информационных систем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 xml:space="preserve">140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 xml:space="preserve">87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 xml:space="preserve">140 </w:t>
            </w:r>
          </w:p>
        </w:tc>
      </w:tr>
      <w:tr>
        <w:trPr/>
        <w:tc>
          <w:tcPr>
            <w:tcW w:w="1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>МДК. 05.02 Разработка кода информационных систем.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 xml:space="preserve">140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87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140</w:t>
            </w:r>
          </w:p>
        </w:tc>
      </w:tr>
      <w:tr>
        <w:trPr/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>Тема 5.2.1. Основные инструменты для создания, исполнения и управления информационной системой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74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47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74</w:t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1. Структура CASE-средства. Структура среды разработки. Основные возможности.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2. Основные инструменты среды для создания, исполнения и управления информационной системой. Выбор средств обработки информации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3. Организация работы в команде разработчиков. Система контроля версий: совместимость, установка, настройка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4. Обеспечение кроссплатформенности информационной системы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5. Сервисно - ориентированные архитектуры.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6. Интегрированные среды разработки для создания независимых программ.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7. Особенности объектно-ориентированных и структурных языков программирования.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</w:rPr>
              <w:t xml:space="preserve">Дополнительно для квалификаций " Специалист по информационным системам" и "Разработчик web и мультимедийных приложений": </w:t>
            </w:r>
          </w:p>
          <w:p>
            <w:pPr>
              <w:pStyle w:val="ListParagraph"/>
              <w:numPr>
                <w:ilvl w:val="0"/>
                <w:numId w:val="8"/>
              </w:numPr>
              <w:bidi w:val="0"/>
              <w:spacing w:before="0" w:after="0"/>
              <w:ind w:left="360" w:right="0" w:hanging="360"/>
              <w:rPr/>
            </w:pPr>
            <w:r>
              <w:rPr>
                <w:iCs/>
              </w:rPr>
              <w:t>Разработка сценариев с помощью специализированных языков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b/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b/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b/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lang w:eastAsia="en-US"/>
              </w:rPr>
              <w:t>26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lang w:eastAsia="en-US"/>
              </w:rPr>
              <w:t>20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lang w:eastAsia="en-US"/>
              </w:rPr>
              <w:t>26</w:t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9"/>
              </w:numPr>
              <w:tabs>
                <w:tab w:val="clear" w:pos="709"/>
              </w:tabs>
              <w:bidi w:val="0"/>
              <w:spacing w:before="0" w:after="0"/>
              <w:ind w:left="720" w:right="0" w:hanging="360"/>
              <w:contextualSpacing/>
              <w:rPr/>
            </w:pPr>
            <w:r>
              <w:rPr>
                <w:rFonts w:cs="Times New Roman" w:ascii="Times New Roman" w:hAnsi="Times New Roman"/>
                <w:bCs/>
              </w:rPr>
              <w:t>Лабораторная работа «Построение диаграммы Вариантов использования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720" w:right="0" w:hanging="0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и диаграммы. Последовательности и генерация кода»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9"/>
              </w:numPr>
              <w:bidi w:val="0"/>
              <w:spacing w:before="0" w:after="0"/>
              <w:ind w:left="720" w:right="0" w:hanging="360"/>
              <w:contextualSpacing/>
              <w:rPr/>
            </w:pPr>
            <w:r>
              <w:rPr>
                <w:rFonts w:cs="Times New Roman" w:ascii="Times New Roman" w:hAnsi="Times New Roman"/>
                <w:bCs/>
              </w:rPr>
              <w:t>Лабораторная работа «Построение диаграммы Кооперации и диаграммы Развертывания и генерация кода»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360" w:right="0" w:hanging="0"/>
              <w:contextualSpacing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Дополнительно для квалификаций " Специалист по информационным системам" и "Разработчик web и мультимедийных приложений": </w:t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09"/>
              </w:tabs>
              <w:bidi w:val="0"/>
              <w:spacing w:before="0" w:after="0"/>
              <w:ind w:left="720" w:right="0" w:hanging="360"/>
              <w:contextualSpacing/>
              <w:rPr/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Лабораторная работа «Построение диаграммы Деятельности, диаграммы Состояний и диаграммы Классов и генерация кода»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numPr>
                <w:ilvl w:val="0"/>
                <w:numId w:val="9"/>
              </w:numPr>
              <w:bidi w:val="0"/>
              <w:spacing w:before="0" w:after="0"/>
              <w:ind w:left="720" w:right="0" w:hanging="360"/>
              <w:contextualSpacing/>
              <w:rPr/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Лабораторная работа «Построение диаграммы компонентов и генерация кода»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numPr>
                <w:ilvl w:val="0"/>
                <w:numId w:val="9"/>
              </w:numPr>
              <w:bidi w:val="0"/>
              <w:spacing w:before="0" w:after="0"/>
              <w:ind w:left="720" w:right="0" w:hanging="360"/>
              <w:contextualSpacing/>
              <w:rPr/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Лабораторная работа «Построение диаграмм потоков данных и генерация кода»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>Тема 5.2.2. Разработка и модификация информационных систем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66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40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66</w:t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Дополнительно для квалификаций " Специалист по информационным системам" и "Разработчик web и мультимедийных приложений": </w:t>
            </w:r>
          </w:p>
          <w:p>
            <w:pPr>
              <w:pStyle w:val="Normal"/>
              <w:numPr>
                <w:ilvl w:val="0"/>
                <w:numId w:val="10"/>
              </w:numPr>
              <w:tabs>
                <w:tab w:val="clear" w:pos="709"/>
              </w:tabs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Обоснование и осуществление выбора модели построения или модификации информационной системы. 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Дополнительно для квалификаций " Специалист по информационным системам" и "Разработчик web и мультимедийных приложений": </w:t>
            </w:r>
          </w:p>
          <w:p>
            <w:pPr>
              <w:pStyle w:val="Normal"/>
              <w:numPr>
                <w:ilvl w:val="0"/>
                <w:numId w:val="10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Обоснование и осуществление выбора средства построения информационной системы и программных средств.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0"/>
              </w:numPr>
              <w:tabs>
                <w:tab w:val="clear" w:pos="709"/>
              </w:tabs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Построение архитектуры проекта. Шаблон проекта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0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Определение конфигурации информационной системы. Выбор технических средств.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0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Формирование репозитория проекта, определение уровня доступа в системе контроля версий. Распределение ролей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0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Настройки среды разработки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0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Мониторинг разработки проекта. Сохранение версий проекта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0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Требования к интерфейсу пользователя. Принципы создания графического пользовательского интерфейса (GUI).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0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Понятие спецификации языка программирования. Синтаксис языка программирования. Стиль программирования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0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Основные конструкции выбранного языка программирования. Описание переменных, организация ввода-вывода, реализация типовых алгоритмов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numPr>
                <w:ilvl w:val="0"/>
                <w:numId w:val="10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Создание сетевого сервера и сетевого клиента. 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Дополнительно для квалификаций "Специалист по информационным системам" и "Разработчик web и мультимедийных приложений": </w:t>
            </w:r>
          </w:p>
          <w:p>
            <w:pPr>
              <w:pStyle w:val="Normal"/>
              <w:numPr>
                <w:ilvl w:val="0"/>
                <w:numId w:val="10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Разработка графического интерфейса пользователя. 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0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Отладка приложений. Организация обработки исключений.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  <w:color w:val="000000"/>
                <w:sz w:val="24"/>
                <w:szCs w:val="24"/>
              </w:rPr>
              <w:t xml:space="preserve">Дополнительно для квалификаций "Специалист по информационным системам" и "Разработчик web и мультимедийных приложений": </w:t>
            </w:r>
          </w:p>
          <w:p>
            <w:pPr>
              <w:pStyle w:val="Normal"/>
              <w:numPr>
                <w:ilvl w:val="0"/>
                <w:numId w:val="10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Виды, цели и уровни интеграции программных модулей. 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Дополнительно для квалификаций "Специалист по информационным системам" и "Разработчик web и мультимедийных приложений": </w:t>
            </w:r>
          </w:p>
          <w:p>
            <w:pPr>
              <w:pStyle w:val="Normal"/>
              <w:numPr>
                <w:ilvl w:val="0"/>
                <w:numId w:val="10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Выбор источников и приемников данных, сопоставление объектов данных.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Дополнительно для квалификаций "Специалист по информационным системам" и "Разработчик web и мультимедийных приложений": </w:t>
            </w:r>
          </w:p>
          <w:p>
            <w:pPr>
              <w:pStyle w:val="Normal"/>
              <w:numPr>
                <w:ilvl w:val="0"/>
                <w:numId w:val="10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Транспортные протоколы. Стандарты форматирования сообщений.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Дополнительно для квалификаций "Специалист по информационным системам" и "Разработчик web и мультимедийных приложений": </w:t>
            </w:r>
          </w:p>
          <w:p>
            <w:pPr>
              <w:pStyle w:val="Normal"/>
              <w:numPr>
                <w:ilvl w:val="0"/>
                <w:numId w:val="10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Организация файлового ввода-вывода. 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Дополнительно для квалификаций "Специалист по информационным системам" и "Разработчик web и мультимедийных приложений": </w:t>
            </w:r>
          </w:p>
          <w:p>
            <w:pPr>
              <w:pStyle w:val="Normal"/>
              <w:numPr>
                <w:ilvl w:val="0"/>
                <w:numId w:val="10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Процесс отладки. Отладочные классы. 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0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Спецификация настроек типовой ИС.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lang w:eastAsia="en-US"/>
              </w:rPr>
              <w:t>26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lang w:eastAsia="en-US"/>
              </w:rPr>
              <w:t>20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lang w:eastAsia="en-US"/>
              </w:rPr>
              <w:t>26</w:t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09"/>
              </w:tabs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Практическая работа «Обоснование выбора технических средств»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Практическая работа «Стоимостная оценка проекта»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</w:rPr>
              <w:t xml:space="preserve">Дополнительно для квалификаций " Специалист по информационным системам" и "Разработчик web и мультимедийных приложений": 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09"/>
              </w:tabs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Практическая работа «Построение и обоснование модели проекта»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«Установка и настройка системы контроля версий с разграничением ролей»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«Проектирование и разработка интерфейса пользователя»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</w:rPr>
              <w:t xml:space="preserve">Дополнительно для квалификаций " Специалист по информационным системам" и "Разработчик web и мультимедийных приложений": </w:t>
            </w:r>
          </w:p>
          <w:p>
            <w:pPr>
              <w:pStyle w:val="Normal"/>
              <w:numPr>
                <w:ilvl w:val="0"/>
                <w:numId w:val="2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«Разработка графического интерфейса пользователя»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«Реализация алгоритмов обработки числовых данных. Отладка приложения»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«Реализация алгоритмов поиска. Отладка приложения»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 xml:space="preserve">Лабораторная работа «Реализация обработки табличных данных. Отладка приложения» 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«Разработка и отладка генератора случайных символов»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«Разработка приложений для моделирования процессов и явлений. Отладка приложения»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«Интеграция модуля в информационную систему»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«Программирование обмена сообщениями между модулями»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</w:rPr>
              <w:t xml:space="preserve">Дополнительно для квалификаций " Специалист по информационным системам" и "Разработчик web и мультимедийных приложений": </w:t>
            </w:r>
          </w:p>
          <w:p>
            <w:pPr>
              <w:pStyle w:val="Normal"/>
              <w:numPr>
                <w:ilvl w:val="0"/>
                <w:numId w:val="2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«Организация файлового ввода-вывода данных»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  <w:iCs/>
              </w:rPr>
              <w:t xml:space="preserve">Дополнительно для квалификаций " Специалист по информационным системам" и "Разработчик web и мультимедийных приложений": </w:t>
            </w:r>
          </w:p>
          <w:p>
            <w:pPr>
              <w:pStyle w:val="Normal"/>
              <w:numPr>
                <w:ilvl w:val="0"/>
                <w:numId w:val="2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iCs/>
              </w:rPr>
              <w:t>Лабораторная работа «Разработка модулей экспертной системы»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  <w:iCs/>
              </w:rPr>
              <w:t>Дополнительно для квалификаций " Специалист по информационным системам" и "Разработчик web и мультимедийных приложений</w:t>
            </w:r>
            <w:r>
              <w:rPr>
                <w:rFonts w:cs="Times New Roman" w:ascii="Times New Roman" w:hAnsi="Times New Roman"/>
              </w:rPr>
              <w:t xml:space="preserve">": </w:t>
            </w:r>
          </w:p>
          <w:p>
            <w:pPr>
              <w:pStyle w:val="Normal"/>
              <w:numPr>
                <w:ilvl w:val="0"/>
                <w:numId w:val="2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«Создание сетевого сервера и сетевого клиента.»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1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>Раздел 3. Методы и средства тестирования информационных систем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125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64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b/>
                <w:i/>
                <w:lang w:eastAsia="en-US"/>
              </w:rPr>
              <w:t>125</w:t>
            </w:r>
          </w:p>
        </w:tc>
      </w:tr>
      <w:tr>
        <w:trPr/>
        <w:tc>
          <w:tcPr>
            <w:tcW w:w="1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>МДК. 05.03 Тестирование информационных систем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125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64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b/>
                <w:i/>
                <w:lang w:eastAsia="en-US"/>
              </w:rPr>
              <w:t>125</w:t>
            </w:r>
          </w:p>
        </w:tc>
      </w:tr>
      <w:tr>
        <w:trPr/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 xml:space="preserve">Тема 5.3.1. </w:t>
            </w:r>
            <w:r>
              <w:rPr>
                <w:rFonts w:cs="Times New Roman" w:ascii="Times New Roman" w:hAnsi="Times New Roman"/>
                <w:b/>
                <w:bCs/>
                <w:i/>
                <w:lang w:eastAsia="en-US"/>
              </w:rPr>
              <w:t>Отладка и тестирование информационных систем</w:t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125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64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b/>
                <w:i/>
                <w:lang w:eastAsia="en-US"/>
              </w:rPr>
              <w:t>125</w:t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1"/>
              </w:numPr>
              <w:tabs>
                <w:tab w:val="clear" w:pos="709"/>
              </w:tabs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 тестирования в команде разработчиков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1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Виды и методы тестирования (в том числе автоматизированные)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1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Тестовые сценарии, тестовые варианты. Оформление результатов тестирования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Дополнительно для квалификаций "Специалист по информационным системам" и "Разработчик web и мультимедийных приложений": </w:t>
            </w:r>
          </w:p>
          <w:p>
            <w:pPr>
              <w:pStyle w:val="Normal"/>
              <w:numPr>
                <w:ilvl w:val="0"/>
                <w:numId w:val="11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Инструментарии анализа качества программных продуктов в среде разработке. 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Дополнительно для квалификаций "Специалист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numPr>
                <w:ilvl w:val="0"/>
                <w:numId w:val="11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Обработка исключительных ситуаций. Методы и способы идентификации сбоев и ошибок. 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Дополнительно для квалификаций "Специалист по информационным системам" и "Разработчик web и мультимедийных приложений"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: </w:t>
            </w:r>
          </w:p>
          <w:p>
            <w:pPr>
              <w:pStyle w:val="Normal"/>
              <w:numPr>
                <w:ilvl w:val="0"/>
                <w:numId w:val="11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Выявление ошибок системных компонентов. 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360" w:right="0" w:hanging="0"/>
              <w:rPr/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 xml:space="preserve">Дополнительно для квалификаций "Специалист по информационным системам" и "Разработчик web и мультимедийных приложений": </w:t>
            </w:r>
          </w:p>
          <w:p>
            <w:pPr>
              <w:pStyle w:val="Normal"/>
              <w:numPr>
                <w:ilvl w:val="0"/>
                <w:numId w:val="11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Реинжиниринг бизнес-процессов в информационных системах. 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lang w:eastAsia="en-US"/>
              </w:rPr>
              <w:t>54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lang w:eastAsia="en-US"/>
              </w:rPr>
              <w:t>30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lang w:eastAsia="en-US"/>
              </w:rPr>
              <w:t>54</w:t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tabs>
                <w:tab w:val="clear" w:pos="709"/>
              </w:tabs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«Разработка тестового сценария проекта»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«Разработка тестовых пакетов»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«Использование инструментария анализа качества»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«Анализ и обеспечение обработки исключительных ситуаций»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«Функциональное тестирование»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«Тестирование безопасности»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«Нагрузочное тестирование, стрессовое тестирование»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«Тестирование интеграции»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«Конфигурационное тестирование»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bCs/>
                <w:i/>
                <w:i/>
              </w:rPr>
            </w:pPr>
            <w:r>
              <w:rPr>
                <w:rFonts w:cs="Times New Roman" w:ascii="Times New Roman" w:hAnsi="Times New Roman"/>
                <w:b/>
                <w:bCs/>
                <w:i/>
              </w:rPr>
            </w:r>
          </w:p>
        </w:tc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tabs>
                <w:tab w:val="clear" w:pos="709"/>
              </w:tabs>
              <w:bidi w:val="0"/>
              <w:spacing w:before="0" w:after="0"/>
              <w:ind w:left="720" w:right="0" w:hanging="360"/>
              <w:rPr/>
            </w:pPr>
            <w:r>
              <w:rPr>
                <w:rFonts w:cs="Times New Roman" w:ascii="Times New Roman" w:hAnsi="Times New Roman"/>
              </w:rPr>
              <w:t>Лабораторная работа «Тестирование установки»</w:t>
            </w:r>
          </w:p>
        </w:tc>
        <w:tc>
          <w:tcPr>
            <w:tcW w:w="10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  <w:b/>
                <w:b/>
                <w:lang w:eastAsia="en-US"/>
              </w:rPr>
            </w:pPr>
            <w:r>
              <w:rPr>
                <w:rFonts w:cs="Times New Roman" w:ascii="Times New Roman" w:hAnsi="Times New Roman"/>
                <w:b/>
                <w:lang w:eastAsia="en-US"/>
              </w:rPr>
            </w:r>
          </w:p>
        </w:tc>
      </w:tr>
      <w:tr>
        <w:trPr/>
        <w:tc>
          <w:tcPr>
            <w:tcW w:w="1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>Курсовой проект (работа) (</w:t>
            </w:r>
            <w:r>
              <w:rPr>
                <w:rFonts w:cs="Times New Roman" w:ascii="Times New Roman" w:hAnsi="Times New Roman"/>
                <w:bCs/>
                <w:i/>
              </w:rPr>
              <w:t>если предусмотрено)</w:t>
            </w:r>
          </w:p>
        </w:tc>
        <w:tc>
          <w:tcPr>
            <w:tcW w:w="3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i/>
              </w:rPr>
              <w:t>*</w:t>
            </w:r>
          </w:p>
        </w:tc>
      </w:tr>
      <w:tr>
        <w:trPr/>
        <w:tc>
          <w:tcPr>
            <w:tcW w:w="1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>Учебная практика по модулю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lang w:eastAsia="en-US"/>
              </w:rPr>
              <w:t>50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i/>
              </w:rPr>
              <w:t>100</w:t>
            </w:r>
          </w:p>
        </w:tc>
      </w:tr>
      <w:tr>
        <w:trPr/>
        <w:tc>
          <w:tcPr>
            <w:tcW w:w="1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bidi w:val="0"/>
              <w:spacing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 xml:space="preserve">Производственная практика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75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50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125</w:t>
            </w:r>
          </w:p>
        </w:tc>
      </w:tr>
      <w:tr>
        <w:trPr/>
        <w:tc>
          <w:tcPr>
            <w:tcW w:w="1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  <w:bCs/>
                <w:i/>
              </w:rPr>
              <w:t>Всего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500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335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120" w:after="12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600</w:t>
            </w:r>
          </w:p>
        </w:tc>
      </w:tr>
    </w:tbl>
    <w:p>
      <w:pPr>
        <w:sectPr>
          <w:footerReference w:type="default" r:id="rId4"/>
          <w:type w:val="nextPage"/>
          <w:pgSz w:orient="landscape" w:w="16838" w:h="11906"/>
          <w:pgMar w:left="992" w:right="1134" w:header="0" w:top="851" w:footer="709" w:bottom="851" w:gutter="0"/>
          <w:pgNumType w:fmt="decimal"/>
          <w:formProt w:val="false"/>
          <w:textDirection w:val="lrTb"/>
          <w:docGrid w:type="default" w:linePitch="100" w:charSpace="0"/>
        </w:sectPr>
        <w:pStyle w:val="Normal"/>
        <w:suppressAutoHyphens w:val="true"/>
        <w:bidi w:val="0"/>
        <w:ind w:left="0" w:right="0" w:hanging="0"/>
        <w:jc w:val="both"/>
        <w:rPr/>
      </w:pPr>
      <w:r>
        <w:rPr>
          <w:rFonts w:cs="Times New Roman" w:ascii="Times New Roman" w:hAnsi="Times New Roman"/>
          <w:bCs/>
          <w:i/>
        </w:rPr>
        <w:t xml:space="preserve">. </w:t>
      </w:r>
    </w:p>
    <w:p>
      <w:pPr>
        <w:pStyle w:val="Normal"/>
        <w:bidi w:val="0"/>
        <w:spacing w:lineRule="auto" w:line="276"/>
        <w:ind w:left="1353" w:right="0" w:hanging="0"/>
        <w:rPr/>
      </w:pPr>
      <w:r>
        <w:rPr>
          <w:rFonts w:cs="Times New Roman" w:ascii="Times New Roman" w:hAnsi="Times New Roman"/>
          <w:b/>
          <w:bCs/>
        </w:rPr>
        <w:t>3. УСЛОВИЯ РЕАЛИЗАЦИИ ПРОГРАММЫ ПРОФЕССИОНАЛЬНОГО МОДУЛЯ</w:t>
      </w:r>
    </w:p>
    <w:p>
      <w:pPr>
        <w:pStyle w:val="Normal"/>
        <w:bidi w:val="0"/>
        <w:spacing w:lineRule="auto" w:line="276"/>
        <w:ind w:left="0" w:right="0" w:firstLine="709"/>
        <w:rPr/>
      </w:pPr>
      <w:r>
        <w:rPr>
          <w:rFonts w:cs="Times New Roman" w:ascii="Times New Roman" w:hAnsi="Times New Roman"/>
          <w:b/>
          <w:bCs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>
      <w:pPr>
        <w:pStyle w:val="Normal"/>
        <w:suppressAutoHyphens w:val="true"/>
        <w:bidi w:val="0"/>
        <w:spacing w:lineRule="auto" w:line="276"/>
        <w:ind w:left="0" w:right="0" w:firstLine="709"/>
        <w:jc w:val="both"/>
        <w:rPr/>
      </w:pPr>
      <w:r>
        <w:rPr>
          <w:rFonts w:cs="Times New Roman" w:ascii="Times New Roman" w:hAnsi="Times New Roman"/>
          <w:bCs/>
        </w:rPr>
        <w:t xml:space="preserve">Лаборатории </w:t>
      </w:r>
      <w:r>
        <w:rPr>
          <w:rFonts w:cs="Times New Roman" w:ascii="Times New Roman" w:hAnsi="Times New Roman"/>
          <w:b/>
          <w:bCs/>
          <w:i/>
        </w:rPr>
        <w:t>Организации и принципов построения информационных систем</w:t>
      </w:r>
      <w:r>
        <w:rPr>
          <w:rFonts w:cs="Times New Roman" w:ascii="Times New Roman" w:hAnsi="Times New Roman"/>
          <w:bCs/>
          <w:i/>
        </w:rPr>
        <w:t xml:space="preserve">, </w:t>
      </w:r>
      <w:r>
        <w:rPr>
          <w:rFonts w:cs="Times New Roman" w:ascii="Times New Roman" w:hAnsi="Times New Roman"/>
          <w:bCs/>
        </w:rPr>
        <w:t xml:space="preserve">оснащенные в соответствии с п. 6.1.2.1. Примерной программы по </w:t>
      </w:r>
      <w:r>
        <w:rPr>
          <w:rFonts w:cs="Times New Roman" w:ascii="Times New Roman" w:hAnsi="Times New Roman"/>
          <w:bCs/>
          <w:i/>
        </w:rPr>
        <w:t>специальности:</w:t>
      </w:r>
    </w:p>
    <w:p>
      <w:pPr>
        <w:pStyle w:val="Normal"/>
        <w:suppressAutoHyphens w:val="true"/>
        <w:bidi w:val="0"/>
        <w:spacing w:lineRule="auto" w:line="276"/>
        <w:ind w:left="0" w:right="0" w:firstLine="709"/>
        <w:jc w:val="both"/>
        <w:rPr/>
      </w:pPr>
      <w:r>
        <w:rPr>
          <w:rFonts w:cs="Times New Roman" w:ascii="Times New Roman" w:hAnsi="Times New Roman"/>
          <w:bCs/>
        </w:rPr>
        <w:t>Оснащенные базы практики, в соответствии с п 6.1.2.3 Примерной программы по с</w:t>
      </w:r>
      <w:r>
        <w:rPr>
          <w:rFonts w:cs="Times New Roman" w:ascii="Times New Roman" w:hAnsi="Times New Roman"/>
          <w:bCs/>
          <w:i/>
        </w:rPr>
        <w:t>пециальности.</w:t>
      </w:r>
    </w:p>
    <w:p>
      <w:pPr>
        <w:pStyle w:val="Normal"/>
        <w:bidi w:val="0"/>
        <w:spacing w:lineRule="auto" w:line="276"/>
        <w:ind w:left="0" w:right="0" w:firstLine="709"/>
        <w:rPr/>
      </w:pPr>
      <w:r>
        <w:rPr>
          <w:rFonts w:cs="Times New Roman" w:ascii="Times New Roman" w:hAnsi="Times New Roman"/>
          <w:b/>
          <w:bCs/>
        </w:rPr>
        <w:t>3.2. Информационное обеспечение реализации программы</w:t>
      </w:r>
    </w:p>
    <w:p>
      <w:pPr>
        <w:pStyle w:val="Normal"/>
        <w:suppressAutoHyphens w:val="true"/>
        <w:bidi w:val="0"/>
        <w:spacing w:lineRule="auto" w:line="276"/>
        <w:ind w:left="0" w:right="0" w:firstLine="709"/>
        <w:jc w:val="both"/>
        <w:rPr/>
      </w:pPr>
      <w:r>
        <w:rPr>
          <w:rFonts w:cs="Times New Roman" w:ascii="Times New Roman" w:hAnsi="Times New Roman"/>
          <w:bCs/>
        </w:rPr>
        <w:t>Для реализации программы библиотечный фонд образовательной организации должен иметь п</w:t>
      </w:r>
      <w:r>
        <w:rPr>
          <w:rFonts w:cs="Times New Roman" w:ascii="Times New Roman" w:hAnsi="Times New Roman"/>
          <w:sz w:val="24"/>
          <w:szCs w:val="24"/>
        </w:rPr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>
      <w:pPr>
        <w:pStyle w:val="Normal"/>
        <w:bidi w:val="0"/>
        <w:spacing w:lineRule="auto" w:line="276" w:before="0" w:after="200"/>
        <w:ind w:left="360" w:right="0" w:hanging="0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76" w:before="0" w:after="200"/>
        <w:ind w:left="360" w:right="0" w:hanging="0"/>
        <w:contextualSpacing/>
        <w:rPr/>
      </w:pPr>
      <w:r>
        <w:rPr>
          <w:rFonts w:cs="Times New Roman" w:ascii="Times New Roman" w:hAnsi="Times New Roman"/>
          <w:b/>
        </w:rPr>
        <w:t>3.2.1. Печатные издания</w:t>
      </w:r>
    </w:p>
    <w:p>
      <w:pPr>
        <w:pStyle w:val="Normal"/>
        <w:bidi w:val="0"/>
        <w:spacing w:lineRule="auto" w:line="276" w:before="0" w:after="200"/>
        <w:ind w:left="0" w:right="0" w:firstLine="360"/>
        <w:contextualSpacing/>
        <w:rPr/>
      </w:pPr>
      <w:r>
        <w:rPr>
          <w:rFonts w:cs="Times New Roman" w:ascii="Times New Roman" w:hAnsi="Times New Roman"/>
        </w:rPr>
        <w:t xml:space="preserve">1. </w:t>
      </w:r>
      <w:r>
        <w:rPr>
          <w:rFonts w:cs="Times New Roman" w:ascii="Times New Roman" w:hAnsi="Times New Roman"/>
          <w:bCs/>
        </w:rPr>
        <w:t>Федорова Г.И. Разработка, внедрение и адаптация программного обеспечения отраслевой направленности. Учебное пособие. Изд.: КУРС, Инфра-М.  Среднее профессиональное образование. 2016 г. 336 стр.</w:t>
      </w:r>
    </w:p>
    <w:p>
      <w:pPr>
        <w:pStyle w:val="Normal"/>
        <w:bidi w:val="0"/>
        <w:spacing w:lineRule="auto" w:line="276" w:before="0" w:after="200"/>
        <w:ind w:left="360" w:right="0" w:hanging="0"/>
        <w:contextualSpacing/>
        <w:rPr/>
      </w:pPr>
      <w:r>
        <w:rPr>
          <w:rFonts w:cs="Times New Roman" w:ascii="Times New Roman" w:hAnsi="Times New Roman"/>
          <w:b/>
        </w:rPr>
        <w:t>…</w:t>
      </w:r>
    </w:p>
    <w:p>
      <w:pPr>
        <w:pStyle w:val="Normal"/>
        <w:bidi w:val="0"/>
        <w:spacing w:lineRule="auto" w:line="276" w:before="0" w:after="200"/>
        <w:ind w:left="360" w:right="0" w:hanging="0"/>
        <w:contextualSpacing/>
        <w:rPr/>
      </w:pPr>
      <w:r>
        <w:rPr>
          <w:rFonts w:cs="Times New Roman" w:ascii="Times New Roman" w:hAnsi="Times New Roman"/>
          <w:b/>
        </w:rPr>
        <w:t>3.2.2. Электронные издания (электронные ресурсы)</w:t>
      </w:r>
    </w:p>
    <w:p>
      <w:pPr>
        <w:pStyle w:val="Normal"/>
        <w:bidi w:val="0"/>
        <w:spacing w:lineRule="auto" w:line="276" w:before="0" w:after="200"/>
        <w:ind w:left="360" w:right="0" w:hanging="0"/>
        <w:contextualSpacing/>
        <w:rPr/>
      </w:pPr>
      <w:r>
        <w:rPr>
          <w:rFonts w:cs="Times New Roman" w:ascii="Times New Roman" w:hAnsi="Times New Roman"/>
        </w:rPr>
        <w:t xml:space="preserve">1. </w:t>
      </w:r>
      <w:r>
        <w:rPr>
          <w:rFonts w:cs="Times New Roman" w:ascii="Times New Roman" w:hAnsi="Times New Roman"/>
          <w:bCs/>
        </w:rPr>
        <w:t>Единое окно доступа к образовательным ресурсам.  http://real.tepkom.ru/Real_OM-CM_A.asp</w:t>
      </w:r>
    </w:p>
    <w:p>
      <w:pPr>
        <w:pStyle w:val="Normal"/>
        <w:bidi w:val="0"/>
        <w:spacing w:lineRule="auto" w:line="276" w:before="0" w:after="200"/>
        <w:ind w:left="360" w:right="0" w:hanging="0"/>
        <w:contextualSpacing/>
        <w:rPr/>
      </w:pPr>
      <w:r>
        <w:rPr>
          <w:rFonts w:cs="Times New Roman" w:ascii="Times New Roman" w:hAnsi="Times New Roman"/>
          <w:b/>
        </w:rPr>
        <w:t>…</w:t>
      </w:r>
    </w:p>
    <w:p>
      <w:pPr>
        <w:pStyle w:val="Normal"/>
        <w:keepNext w:val="true"/>
        <w:numPr>
          <w:ilvl w:val="0"/>
          <w:numId w:val="0"/>
        </w:numPr>
        <w:suppressAutoHyphens w:val="true"/>
        <w:bidi w:val="0"/>
        <w:spacing w:before="0" w:after="0"/>
        <w:ind w:left="0" w:right="0" w:hanging="0"/>
        <w:jc w:val="both"/>
        <w:outlineLvl w:val="0"/>
        <w:rPr>
          <w:rFonts w:ascii="Times New Roman" w:hAnsi="Times New Roman" w:cs="Times New Roman"/>
          <w:i/>
          <w:i/>
          <w:kern w:val="2"/>
          <w:sz w:val="24"/>
          <w:szCs w:val="24"/>
        </w:rPr>
      </w:pPr>
      <w:r>
        <w:rPr>
          <w:rFonts w:cs="Times New Roman" w:ascii="Times New Roman" w:hAnsi="Times New Roman"/>
          <w:i/>
          <w:kern w:val="2"/>
          <w:sz w:val="24"/>
          <w:szCs w:val="24"/>
        </w:rPr>
      </w:r>
    </w:p>
    <w:p>
      <w:pPr>
        <w:pStyle w:val="Normal"/>
        <w:suppressAutoHyphens w:val="true"/>
        <w:bidi w:val="0"/>
        <w:spacing w:lineRule="auto" w:line="276" w:before="0" w:after="200"/>
        <w:ind w:left="360" w:right="0" w:hanging="0"/>
        <w:contextualSpacing/>
        <w:rPr/>
      </w:pPr>
      <w:r>
        <w:rPr>
          <w:rFonts w:cs="Times New Roman" w:ascii="Times New Roman" w:hAnsi="Times New Roman"/>
          <w:b/>
          <w:bCs/>
        </w:rPr>
        <w:t xml:space="preserve">3.2.3. Дополнительные источники </w:t>
      </w:r>
      <w:r>
        <w:rPr>
          <w:rFonts w:cs="Times New Roman" w:ascii="Times New Roman" w:hAnsi="Times New Roman"/>
          <w:bCs/>
          <w:i/>
        </w:rPr>
        <w:t>(при необходимости)</w:t>
      </w:r>
    </w:p>
    <w:p>
      <w:pPr>
        <w:pStyle w:val="Normal"/>
        <w:bidi w:val="0"/>
        <w:spacing w:lineRule="auto" w:line="276"/>
        <w:ind w:left="0" w:right="0" w:firstLine="709"/>
        <w:rPr/>
      </w:pPr>
      <w:r>
        <w:rPr>
          <w:rFonts w:cs="Times New Roman" w:ascii="Times New Roman" w:hAnsi="Times New Roman"/>
        </w:rPr>
        <w:t xml:space="preserve">1. </w:t>
      </w:r>
      <w:r>
        <w:rPr>
          <w:rFonts w:cs="Times New Roman" w:ascii="Times New Roman" w:hAnsi="Times New Roman"/>
          <w:bCs/>
        </w:rPr>
        <w:t>Васильев. Р. Стратегическое управление информационными системами. Учебник / Р. Васильев, Г. Калянов, Г. Левочкина, О. Лукинова.. - Бином. Лаборатория знаний, Интернет-университет информационных технологи, 2014. – 512 с. ISBN 978-5-9963-0350-2</w:t>
      </w:r>
    </w:p>
    <w:p>
      <w:pPr>
        <w:pStyle w:val="Normal"/>
        <w:bidi w:val="0"/>
        <w:spacing w:lineRule="auto" w:line="276"/>
        <w:ind w:left="709" w:right="0" w:hanging="0"/>
        <w:rPr/>
      </w:pPr>
      <w:r>
        <w:rPr>
          <w:rFonts w:cs="Times New Roman" w:ascii="Times New Roman" w:hAnsi="Times New Roman"/>
          <w:bCs/>
          <w:i/>
        </w:rPr>
        <w:t>Приводится тематика дополнительных образовательных и информационных ресурсов, разработка которых желательная для освоения данного модуля.</w:t>
      </w:r>
    </w:p>
    <w:p>
      <w:pPr>
        <w:pStyle w:val="Normal"/>
        <w:bidi w:val="0"/>
        <w:spacing w:lineRule="auto" w:line="276"/>
        <w:ind w:left="709" w:right="0" w:hanging="0"/>
        <w:rPr>
          <w:rFonts w:ascii="Times New Roman" w:hAnsi="Times New Roman" w:cs="Times New Roman"/>
          <w:b/>
          <w:b/>
          <w:i/>
          <w:i/>
        </w:rPr>
      </w:pPr>
      <w:r>
        <w:rPr>
          <w:rFonts w:cs="Times New Roman" w:ascii="Times New Roman" w:hAnsi="Times New Roman"/>
          <w:b/>
          <w:i/>
        </w:rPr>
      </w:r>
    </w:p>
    <w:p>
      <w:pPr>
        <w:pStyle w:val="Normal"/>
        <w:bidi w:val="0"/>
        <w:spacing w:lineRule="auto" w:line="276"/>
        <w:ind w:left="426" w:right="0" w:hanging="0"/>
        <w:rPr/>
      </w:pPr>
      <w:r>
        <w:rPr>
          <w:rFonts w:cs="Times New Roman" w:ascii="Times New Roman" w:hAnsi="Times New Roman"/>
          <w:b/>
          <w:i/>
        </w:rPr>
        <w:t>4. КОНТРОЛЬ И ОЦЕНКА РЕЗУЛЬТАТОВ ОСВОЕНИЯ ПРОФЕССИОНАЛЬНОГО МОДУЛЯ (ПО РАЗДЕЛАМ)</w:t>
      </w:r>
    </w:p>
    <w:tbl>
      <w:tblPr>
        <w:tblW w:w="9803" w:type="dxa"/>
        <w:jc w:val="left"/>
        <w:tblInd w:w="29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7"/>
        <w:gridCol w:w="4819"/>
        <w:gridCol w:w="2587"/>
      </w:tblGrid>
      <w:tr>
        <w:trPr/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Критерии оценки</w:t>
            </w:r>
          </w:p>
          <w:p>
            <w:pPr>
              <w:pStyle w:val="Normal"/>
              <w:tabs>
                <w:tab w:val="clear" w:pos="709"/>
              </w:tabs>
              <w:suppressAutoHyphens w:val="true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Методы оценки</w:t>
            </w:r>
          </w:p>
        </w:tc>
      </w:tr>
      <w:tr>
        <w:trPr/>
        <w:tc>
          <w:tcPr>
            <w:tcW w:w="9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Раздел модуля 1.Технологии проектирования и дизайн информационных систем</w:t>
            </w:r>
          </w:p>
        </w:tc>
      </w:tr>
      <w:tr>
        <w:trPr/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ПК 5.1 Собирать исходные данные для разработки проектной документации на информационную систему.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отлично</w:t>
            </w:r>
            <w:r>
              <w:rPr>
                <w:rFonts w:cs="Times New Roman" w:ascii="Times New Roman" w:hAnsi="Times New Roman"/>
              </w:rPr>
              <w:t>» - сформулирована задача по обработке информации; выполнен анализ предметной области; выполнены сбор и обработка исходной информации с помощью инструментальных средств.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Построена и обоснована модель информационной системы; выбраны и обоснованы средства реализации информационной системы.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хорошо</w:t>
            </w:r>
            <w:r>
              <w:rPr>
                <w:rFonts w:cs="Times New Roman" w:ascii="Times New Roman" w:hAnsi="Times New Roman"/>
              </w:rPr>
              <w:t>» - сформулирована задача по обработке информации; выполнен анализ предметной области; собрана исходная информация; выполнена обработка исходной информации с помощью инструментальных средств.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Построена и обоснована модель информационной системы; выбраны и обоснованы средства реализации информационной системы.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удовлетворительно</w:t>
            </w:r>
            <w:r>
              <w:rPr>
                <w:rFonts w:cs="Times New Roman" w:ascii="Times New Roman" w:hAnsi="Times New Roman"/>
              </w:rPr>
              <w:t>» - сформулирована задача по обработке информации; выполнен анализ предметной области; собрана исходная информация; частично выполнена обработка исходной информации с помощью инструментальных средств.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Построена модель информационной системы; выбраны средства реализации информационной системы.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Экзамен/зачет в форме собеседования: практическое задание по постановке задачи по обработке информации в заданной сфере деятельности, анализу предметной области, сбору и обработке исходной информации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и построению модели информационной системы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Защита отчетов по практическим и лабораторным работам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>
        <w:trPr>
          <w:trHeight w:val="266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ПК 5.2 Разрабатывать проектную документацию на разработку информационной системы в соответствии с требованиями заказчика.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отлично</w:t>
            </w:r>
            <w:r>
              <w:rPr>
                <w:rFonts w:cs="Times New Roman" w:ascii="Times New Roman" w:hAnsi="Times New Roman"/>
              </w:rPr>
              <w:t>» - требования клиента проанализированы, предложен и обоснован математический алгоритм решения задачи по обработке информации; указаны стандарты на оформление алгоритмов; предложенный алгоритм оформлен в соответствии с требованиями стандартов.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хорошо</w:t>
            </w:r>
            <w:r>
              <w:rPr>
                <w:rFonts w:cs="Times New Roman" w:ascii="Times New Roman" w:hAnsi="Times New Roman"/>
              </w:rPr>
              <w:t>» - требования клиента проанализированы, предложен математический алгоритм решения задачи по обработке информации; предложенный алгоритм оформлен в соответствии с требованиями стандартов.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удовлетворительно</w:t>
            </w:r>
            <w:r>
              <w:rPr>
                <w:rFonts w:cs="Times New Roman" w:ascii="Times New Roman" w:hAnsi="Times New Roman"/>
              </w:rPr>
              <w:t>» - требования клиента проанализированы, предложен математический алгоритм решения задачи по обработке информации; предложенный алгоритм оформлен в соответствии с требованиями стандартов с некоторыми отклонениями.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Экзамен/зачет в форме собеседования: практическое задание по анализу интересов клиента (изложенным в задании); разработке и оформлению алгоритма решения задачи по обработке информации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Защита отчетов по практическим и лабораторным работам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>
        <w:trPr>
          <w:trHeight w:val="266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ПК 5.6 Разрабатывать техническую документацию на эксплуатацию информационной системы.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отлично</w:t>
            </w:r>
            <w:r>
              <w:rPr>
                <w:rFonts w:cs="Times New Roman" w:ascii="Times New Roman" w:hAnsi="Times New Roman"/>
              </w:rPr>
              <w:t>» - разработанные документы по содержанию и оформлению полностью соответствуют стандартам; содержание отдельных разделов хорошо структурировано, логически увязано, проиллюстрировано диаграммами и схемами; терминология полностью соответствует принятой в соответствующей области профессиональной терминологии.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хорошо</w:t>
            </w:r>
            <w:r>
              <w:rPr>
                <w:rFonts w:cs="Times New Roman" w:ascii="Times New Roman" w:hAnsi="Times New Roman"/>
              </w:rPr>
              <w:t>» - разработанные документы по содержанию и оформлению соответствуют стандартам; содержание отдельных разделов логически увязано, проиллюстрировано диаграммами и схемами; терминология соответствует принятой в соответствующей области профессиональной терминологии.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удовлетворительно</w:t>
            </w:r>
            <w:r>
              <w:rPr>
                <w:rFonts w:cs="Times New Roman" w:ascii="Times New Roman" w:hAnsi="Times New Roman"/>
              </w:rPr>
              <w:t>» - разработанные документы по содержанию и оформлению соответствуют стандартам с незначительными отклонениями; содержание отдельных разделов проиллюстрировано диаграммами и схемами; терминология соответствует общепринятой.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Экзамен/зачет в форме собеседования: практическое задание по разработке технической документации на эксплуатацию информационной системы (или отдельных документов).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Защита отчетов по практическим и лабораторным работам.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>
        <w:trPr>
          <w:trHeight w:val="266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ПК 5.7 Производить оценку информационной системы для выявления возможности ее модернизации.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отлично</w:t>
            </w:r>
            <w:r>
              <w:rPr>
                <w:rFonts w:cs="Times New Roman" w:ascii="Times New Roman" w:hAnsi="Times New Roman"/>
              </w:rPr>
              <w:t>» - определены и обоснованы критерии для оценки качества информационной системы; выполнена оценка качества информационной системы в соответствии с выбранными критериями; определены конкретные направления модернизации.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хорошо</w:t>
            </w:r>
            <w:r>
              <w:rPr>
                <w:rFonts w:cs="Times New Roman" w:ascii="Times New Roman" w:hAnsi="Times New Roman"/>
              </w:rPr>
              <w:t>» - определены и обоснованы критерии для оценки качества информационной системы; выполнена оценка качества информационной системы в соответствии с выбранными критериями; определены общие направления модернизации.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удовлетворительно</w:t>
            </w:r>
            <w:r>
              <w:rPr>
                <w:rFonts w:cs="Times New Roman" w:ascii="Times New Roman" w:hAnsi="Times New Roman"/>
              </w:rPr>
              <w:t>» - определены основные критерии для оценки качества информационной системы; выполнена оценка качества информационной системы в соответствии с выбранными критериями; определены некоторые направления модернизации.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Экзамен/зачет в форме собеседования: практическое задание по оценке качества предложенной информационной системы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Защита отчетов по практическим и лабораторным работам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9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Раздел модуля 2. Инструментарий и технологии разработки кода информационных систем</w:t>
            </w:r>
          </w:p>
        </w:tc>
      </w:tr>
      <w:tr>
        <w:trPr/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ПК 5.1 Собирать исходные данные для разработки проектной документации на информационную систему.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отлично</w:t>
            </w:r>
            <w:r>
              <w:rPr>
                <w:rFonts w:cs="Times New Roman" w:ascii="Times New Roman" w:hAnsi="Times New Roman"/>
              </w:rPr>
              <w:t>» - сформулирована задача по обработке информации; выполнен анализ предметной области; выполнены сбор и обработка исходной информации с помощью инструментальных средств.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Построена и обоснована модель информационной системы; выбраны и обоснованы средства реализации информационной системы.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хорошо</w:t>
            </w:r>
            <w:r>
              <w:rPr>
                <w:rFonts w:cs="Times New Roman" w:ascii="Times New Roman" w:hAnsi="Times New Roman"/>
              </w:rPr>
              <w:t>» - сформулирована задача по обработке информации; выполнен анализ предметной области; собрана исходная информация; выполнена обработка исходной информации с помощью инструментальных средств.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Построена и обоснована модель информационной системы; выбраны и обоснованы средства реализации информационной системы.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удовлетворительно</w:t>
            </w:r>
            <w:r>
              <w:rPr>
                <w:rFonts w:cs="Times New Roman" w:ascii="Times New Roman" w:hAnsi="Times New Roman"/>
              </w:rPr>
              <w:t>» - сформулирована задача по обработке информации; выполнен анализ предметной области; собрана исходная информация; частично выполнена обработка исходной информации с помощью инструментальных средств.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Построена модель информационной системы; выбраны средства реализации информационной системы.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Экзамен/зачет в форме собеседования: практическое задание по постановке задачи по обработке информации в заданной сфере деятельности, анализу предметной области, сбору и обработке исходной информации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и построению модели информационной системы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Защита отчетов по практическим и лабораторным работам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>
        <w:trPr>
          <w:trHeight w:val="266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ПК 5.2 Разрабатывать проектную документацию на разработку информационной системы в соответствии с требованиями заказчика.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отлично</w:t>
            </w:r>
            <w:r>
              <w:rPr>
                <w:rFonts w:cs="Times New Roman" w:ascii="Times New Roman" w:hAnsi="Times New Roman"/>
              </w:rPr>
              <w:t>» - требования клиента проанализированы, предложен и обоснован математический алгоритм решения задачи по обработке информации; указаны стандарты на оформление алгоритмов; предложенный алгоритм оформлен в соответствии с требованиями стандартов.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хорошо</w:t>
            </w:r>
            <w:r>
              <w:rPr>
                <w:rFonts w:cs="Times New Roman" w:ascii="Times New Roman" w:hAnsi="Times New Roman"/>
              </w:rPr>
              <w:t>» - требования клиента проанализированы, предложен математический алгоритм решения задачи по обработке информации; предложенный алгоритм оформлен в соответствии с требованиями стандартов.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удовлетворительно</w:t>
            </w:r>
            <w:r>
              <w:rPr>
                <w:rFonts w:cs="Times New Roman" w:ascii="Times New Roman" w:hAnsi="Times New Roman"/>
              </w:rPr>
              <w:t>» - требования клиента проанализированы, предложен математический алгоритм решения задачи по обработке информации; предложенный алгоритм оформлен в соответствии с требованиями стандартов с некоторыми отклонениями.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Экзамен/зачет в форме собеседования: практическое задание по анализу интересов клиента (изложенным в задании); разработке и оформлению алгоритма решения задачи по обработке информации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Защита отчетов по практическим и лабораторным работам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>
        <w:trPr>
          <w:trHeight w:val="266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ПК 5.3 Разрабатывать подсистемы безопасности информационной системы в соответствии с техническим заданием.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отлично</w:t>
            </w:r>
            <w:r>
              <w:rPr>
                <w:rFonts w:cs="Times New Roman" w:ascii="Times New Roman" w:hAnsi="Times New Roman"/>
              </w:rPr>
              <w:t xml:space="preserve">» - разработан проект подсистемы безопасности информационной системы, в спецификации отражены задачи проекта в полном объеме. 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В проекте предусмотрен файловый ввод-вывод; разработаны клиентская и серверная часть проекта; при разработке использованы языки структурного, объектно-ориентированного программирования и языка сценариев; разработан графический интерфейс приложения в соответствии с принципами проектирования GUI.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хорошо</w:t>
            </w:r>
            <w:r>
              <w:rPr>
                <w:rFonts w:cs="Times New Roman" w:ascii="Times New Roman" w:hAnsi="Times New Roman"/>
              </w:rPr>
              <w:t xml:space="preserve">» - разработан проект подсистемы безопасности информационной системы, в спецификации отражены основные задачи проекта. 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В проекте предусмотрен файловый ввод-вывод; разработаны основные функции клиентской и серверной части проекта; при разработке использованы языки структурного, объектно-ориентированного программирования и языка сценариев; разработан графический интерфейс приложения в соответствии с принципами проектирования GUI.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удовлетворительно</w:t>
            </w:r>
            <w:r>
              <w:rPr>
                <w:rFonts w:cs="Times New Roman" w:ascii="Times New Roman" w:hAnsi="Times New Roman"/>
              </w:rPr>
              <w:t xml:space="preserve">» - разработан проект подсистемы безопасности информационной системы, в спецификации отражены задачи проекта с некоторыми недочетами. 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В проекте частично реализован файловый ввод-вывод; разработаны основные функции клиентской и серверной части проекта; при разработке использованы языки структурного, объектно-ориентированного программирования и языка сценариев; частично разработан графический интерфейс приложения.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Экзамен/зачет в форме собеседования: практическое задание по разработке проекта (подсистемы) по обеспечению безопасности информационной системы.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Разработка серверной и клиентской части проекта.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Защита отчетов по практическим и лабораторным работам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>
        <w:trPr>
          <w:trHeight w:val="266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ПК 5.4 Производить разработку модулей информационной системы в соответствии с техническим заданием.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отлично</w:t>
            </w:r>
            <w:r>
              <w:rPr>
                <w:rFonts w:cs="Times New Roman" w:ascii="Times New Roman" w:hAnsi="Times New Roman"/>
              </w:rPr>
              <w:t xml:space="preserve">» - разработаны варианты возможных решений, выбран и обоснован оптимальный на основе анализа интересов клиента; разработаны модули информационной системы; при разработке использованы языки структурного, объектно-ориентированного программирования и языка сценариев; разработана документация на модули (по перечню в задании); выполнена оценка качества разработанных модулей по выбранным и обоснованным метрикам. 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Разработан проект, в проекте разработан графический интерфейс приложения в соответствии с принципами проектирования GUI.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хорошо</w:t>
            </w:r>
            <w:r>
              <w:rPr>
                <w:rFonts w:cs="Times New Roman" w:ascii="Times New Roman" w:hAnsi="Times New Roman"/>
              </w:rPr>
              <w:t xml:space="preserve">» - разработан и обоснован вариант возможного решения, на основе анализа интересов клиента; разработаны модули информационной системы; при разработке использованы языки структурного, объектно-ориентированного программирования и языка сценариев; разработана документация на модули (по перечню в задании); выполнена оценка качества разработанных модулей по набору метрик. 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Разработан проект, в проекте разработан графический интерфейс приложения в соответствии с принципами проектирования GUI.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удовлетворительно</w:t>
            </w:r>
            <w:r>
              <w:rPr>
                <w:rFonts w:cs="Times New Roman" w:ascii="Times New Roman" w:hAnsi="Times New Roman"/>
              </w:rPr>
              <w:t xml:space="preserve">» - разработан вариант возможного решения; разработаны модули информационной системы; при разработке использованы языки структурного, объектно-ориентированного программирования и языка сценариев; разработана документация на модули (по перечню в задании); выполнена оценка качества разработанных модулей по набору метрик. 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Дополнительно для квалификаций " Специалист по информационным системам" и "Разработчик web и мультимедийных приложений":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Разработан проект, в проекте разработан графический интерфейс приложения.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Экзамен/зачет в форме собеседования: практическое задание по разработке модулей информационной системы, документации на разработанные модуле и оценке их качества.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Защита отчетов по практическим и лабораторным работам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>
        <w:trPr/>
        <w:tc>
          <w:tcPr>
            <w:tcW w:w="9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  <w:b/>
              </w:rPr>
              <w:t>Раздел модуля 3.Методы и средства тестирования информационных систем</w:t>
            </w:r>
          </w:p>
        </w:tc>
      </w:tr>
      <w:tr>
        <w:trPr/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ПК 5.2 Разрабатывать проектную документацию на разработку информационной системы в соответствии с требованиями заказчика.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отлично</w:t>
            </w:r>
            <w:r>
              <w:rPr>
                <w:rFonts w:cs="Times New Roman" w:ascii="Times New Roman" w:hAnsi="Times New Roman"/>
              </w:rPr>
              <w:t>» - требования клиента проанализированы, предложен и обоснован математический алгоритм решения задачи по обработке информации; указаны стандарты на оформление алгоритмов; предложенный алгоритм оформлен в соответствии с требованиями стандартов.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хорошо</w:t>
            </w:r>
            <w:r>
              <w:rPr>
                <w:rFonts w:cs="Times New Roman" w:ascii="Times New Roman" w:hAnsi="Times New Roman"/>
              </w:rPr>
              <w:t>» - требования клиента проанализированы, предложен математический алгоритм решения задачи по обработке информации; предложенный алгоритм оформлен в соответствии с требованиями стандартов.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удовлетворительно</w:t>
            </w:r>
            <w:r>
              <w:rPr>
                <w:rFonts w:cs="Times New Roman" w:ascii="Times New Roman" w:hAnsi="Times New Roman"/>
              </w:rPr>
              <w:t>» - требования клиента проанализированы, предложен математический алгоритм решения задачи по обработке информации; предложенный алгоритм оформлен в соответствии с требованиями стандартов с некоторыми отклонениями.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Экзамен/зачет в форме собеседования: практическое задание по анализу интересов клиента (изложенным в задании); разработке и оформлению алгоритма решения задачи по обработке информации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Защита отчетов по практическим и лабораторным работам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>
        <w:trPr>
          <w:trHeight w:val="266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ПК 5.5 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отлично</w:t>
            </w:r>
            <w:r>
              <w:rPr>
                <w:rFonts w:cs="Times New Roman" w:ascii="Times New Roman" w:hAnsi="Times New Roman"/>
              </w:rPr>
              <w:t>» - выбраны и обоснованы методики тестирования информационной системы; информационная система протестирована в соответствии с выбранными методами в полном объеме; в результате тестирования выявлены и зафиксированы ошибки кодирования; результаты тестирования оформлены в соответствии с рекомендованными нормативными документами.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хорошо</w:t>
            </w:r>
            <w:r>
              <w:rPr>
                <w:rFonts w:cs="Times New Roman" w:ascii="Times New Roman" w:hAnsi="Times New Roman"/>
              </w:rPr>
              <w:t>» - выбраны и обоснованы методики тестирования информационной системы; информационная система протестирована в соответствии с выбранными методами в достаточном объеме; в результате тестирования выявлены ошибки кодирования; результаты тестирования оформлены в соответствии с рекомендованными нормативными документами.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удовлетворительно</w:t>
            </w:r>
            <w:r>
              <w:rPr>
                <w:rFonts w:cs="Times New Roman" w:ascii="Times New Roman" w:hAnsi="Times New Roman"/>
              </w:rPr>
              <w:t>» - выбраны методики тестирования информационной системы; информационная система протестирована в соответствии с в достаточном объеме; в результате тестирования выявлены ошибки кодирования; результаты тестирования зафиксированы.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Экзамен/зачет в форме собеседования: практическое задание по тестированию информационной системы.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Защита отчетов по практическим и лабораторным работам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</w:tc>
      </w:tr>
      <w:tr>
        <w:trPr>
          <w:trHeight w:val="266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ПК 5.6 Разрабатывать техническую документацию на эксплуатацию информационной системы.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отлично</w:t>
            </w:r>
            <w:r>
              <w:rPr>
                <w:rFonts w:cs="Times New Roman" w:ascii="Times New Roman" w:hAnsi="Times New Roman"/>
              </w:rPr>
              <w:t>» - разработанные документы по содержанию и оформлению полностью соответствуют стандартам; содержание отдельных разделов хорошо структурировано, логически увязано, проиллюстрировано диаграммами и схемами; терминология полностью соответствует принятой в соответствующей области профессиональной терминологии.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хорошо</w:t>
            </w:r>
            <w:r>
              <w:rPr>
                <w:rFonts w:cs="Times New Roman" w:ascii="Times New Roman" w:hAnsi="Times New Roman"/>
              </w:rPr>
              <w:t>» - разработанные документы по содержанию и оформлению соответствуют стандартам; содержание отдельных разделов логически увязано, проиллюстрировано диаграммами и схемами; терминология соответствует принятой в соответствующей области профессиональной терминологии.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Оценка «</w:t>
            </w:r>
            <w:r>
              <w:rPr>
                <w:rFonts w:cs="Times New Roman" w:ascii="Times New Roman" w:hAnsi="Times New Roman"/>
                <w:b/>
              </w:rPr>
              <w:t>удовлетворительно</w:t>
            </w:r>
            <w:r>
              <w:rPr>
                <w:rFonts w:cs="Times New Roman" w:ascii="Times New Roman" w:hAnsi="Times New Roman"/>
              </w:rPr>
              <w:t>» - разработанные документы по содержанию и оформлению соответствуют стандартам с незначительными отклонениями; содержание отдельных разделов проиллюстрировано диаграммами и схемами; терминология соответствует общепринятой.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Экзамен/зачет в форме собеседования: практическое задание по разработке технической документации на эксплуатацию информационной системы (или отдельных документов).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Защита отчетов по практическим и лабораторным работам.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Экспертное наблюдение за выполнением различных видов работ во время учебной/ производственной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76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ОК 01. 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4"/>
              </w:numPr>
              <w:tabs>
                <w:tab w:val="clear" w:pos="709"/>
                <w:tab w:val="left" w:pos="0" w:leader="none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обоснованность постановки цели, выбора и применения методов и способов решения профессиональных задач;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Экспертное наблюдение за выполнением работ</w:t>
            </w:r>
          </w:p>
        </w:tc>
      </w:tr>
      <w:tr>
        <w:trPr>
          <w:trHeight w:val="137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ОП 02.Осуществлять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- использование различных источников, включая электронные ресурсы, медиаресурсы,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5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37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ОК 03. Планировать и реализовывать собственное профессиональное и личностное развитие.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- демонстрация ответственности за принятые решения</w:t>
            </w:r>
          </w:p>
          <w:p>
            <w:pPr>
              <w:pStyle w:val="Normal"/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 xml:space="preserve">- обоснованность самоанализа и коррекция результатов собственной работы; </w:t>
            </w:r>
          </w:p>
        </w:tc>
        <w:tc>
          <w:tcPr>
            <w:tcW w:w="25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37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ОК 04.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- взаимодействовать с обучающимися, преподавателями и мастерами в ходе обучения, с руководителями учебной и производственной практик;</w:t>
            </w:r>
          </w:p>
          <w:p>
            <w:pPr>
              <w:pStyle w:val="Normal"/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- обоснованность анализа работы членов команды (подчиненных)</w:t>
            </w:r>
          </w:p>
        </w:tc>
        <w:tc>
          <w:tcPr>
            <w:tcW w:w="25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37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ОК 05. 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Демонстрировать грамотность устной и письменной речи, - ясность формулирования и изложения мыслей</w:t>
            </w:r>
          </w:p>
        </w:tc>
        <w:tc>
          <w:tcPr>
            <w:tcW w:w="25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261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ОК 06.  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  <w:bCs/>
              </w:rPr>
              <w:t xml:space="preserve">- соблюдение норм поведения во время учебных занятий и прохождения учебной и производственной практик, 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37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ОК 07. 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- эффективное выполнение правил ТБ во время учебных занятий, при прохождении учебной и производственной практик;</w:t>
            </w:r>
          </w:p>
          <w:p>
            <w:pPr>
              <w:pStyle w:val="Normal"/>
              <w:tabs>
                <w:tab w:val="clear" w:pos="709"/>
              </w:tabs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- демонстрация знаний и использование ресурсосберегающих технологий в профессиональной деятельности</w:t>
            </w:r>
          </w:p>
        </w:tc>
        <w:tc>
          <w:tcPr>
            <w:tcW w:w="25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37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- эффективность использовать средств физической культуры для сохранения и укрепления здоровья при выполнении профессиональной деятельности.</w:t>
            </w:r>
          </w:p>
        </w:tc>
        <w:tc>
          <w:tcPr>
            <w:tcW w:w="25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37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ОК 09. Использовать информационные технологии в профессиональной деятельности.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  <w:bCs/>
              </w:rPr>
              <w:t>- эффективность  использования и</w:t>
            </w:r>
            <w:r>
              <w:rPr>
                <w:rFonts w:cs="Times New Roman" w:ascii="Times New Roman" w:hAnsi="Times New Roman"/>
              </w:rPr>
              <w:t>нформационно-коммуникационных технологий в профессиональной деятельности согласно формируемым умениям и получаемому практическому опыту;</w:t>
            </w:r>
          </w:p>
        </w:tc>
        <w:tc>
          <w:tcPr>
            <w:tcW w:w="258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37" w:hRule="atLeast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ОК 10. Пользоваться профессиональной документацией на государственном и иностранном языках.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200"/>
              <w:ind w:left="0" w:right="0" w:hanging="0"/>
              <w:rPr/>
            </w:pPr>
            <w:r>
              <w:rPr>
                <w:rFonts w:cs="Times New Roman" w:ascii="Times New Roman" w:hAnsi="Times New Roman"/>
              </w:rPr>
              <w:t>- эффективность использования в профессиональной деятельности необходимой технической документации, в том числе на английском языке.</w:t>
            </w:r>
          </w:p>
        </w:tc>
        <w:tc>
          <w:tcPr>
            <w:tcW w:w="2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</w:tabs>
              <w:bidi w:val="0"/>
              <w:spacing w:before="0" w:after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sectPr>
          <w:footerReference w:type="default" r:id="rId5"/>
          <w:type w:val="nextPage"/>
          <w:pgSz w:w="11906" w:h="16838"/>
          <w:pgMar w:left="1134" w:right="567" w:header="0" w:top="1134" w:footer="708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bidi w:val="0"/>
        <w:spacing w:lineRule="auto" w:line="276" w:before="0" w:after="200"/>
        <w:ind w:left="0" w:right="0" w:hanging="0"/>
        <w:jc w:val="right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/>
      </w:r>
    </w:p>
    <w:sectPr>
      <w:footerReference w:type="default" r:id="rId6"/>
      <w:type w:val="nextPage"/>
      <w:pgSz w:w="11906" w:h="16838"/>
      <w:pgMar w:left="1418" w:right="851" w:header="0" w:top="1134" w:footer="709" w:bottom="992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Georg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default"/>
  </w:font>
  <w:font w:name="Courier New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1"/>
      <w:widowControl/>
      <w:bidi w:val="0"/>
      <w:spacing w:before="120" w:after="120"/>
      <w:ind w:left="0" w:right="360" w:hanging="0"/>
      <w:jc w:val="left"/>
      <w:textAlignment w:val="auto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1"/>
      <w:widowControl/>
      <w:bidi w:val="0"/>
      <w:spacing w:before="120" w:after="120"/>
      <w:ind w:left="0" w:right="360" w:hanging="0"/>
      <w:jc w:val="left"/>
      <w:textAlignment w:val="auto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1"/>
      <w:widowControl/>
      <w:bidi w:val="0"/>
      <w:spacing w:before="120" w:after="120"/>
      <w:ind w:left="0" w:right="360" w:hanging="0"/>
      <w:jc w:val="left"/>
      <w:textAlignment w:val="auto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1"/>
      <w:widowControl/>
      <w:bidi w:val="0"/>
      <w:spacing w:before="120" w:after="120"/>
      <w:ind w:left="0" w:right="360" w:hanging="0"/>
      <w:jc w:val="left"/>
      <w:textAlignment w:val="auto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1"/>
      <w:widowControl/>
      <w:bidi w:val="0"/>
      <w:spacing w:before="120" w:after="120"/>
      <w:ind w:left="0" w:right="360" w:hanging="0"/>
      <w:jc w:val="left"/>
      <w:textAlignment w:val="auto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b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b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540"/>
      </w:pPr>
      <w:rPr>
        <w:b/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  <w:rPr>
        <w:rFonts w:cs="Times New Roman"/>
      </w:rPr>
    </w:lvl>
  </w:abstractNum>
  <w:abstractNum w:abstractNumId="14">
    <w:lvl w:ilvl="0">
      <w:start w:val="1"/>
      <w:numFmt w:val="bullet"/>
      <w:lvlText w:val="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  <w:spacing w:lineRule="auto" w:line="276" w:before="0" w:after="20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1">
    <w:name w:val="Heading 1"/>
    <w:basedOn w:val="Normal"/>
    <w:qFormat/>
    <w:pPr>
      <w:keepNext w:val="true"/>
      <w:spacing w:lineRule="auto" w:line="240"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Normal"/>
    <w:qFormat/>
    <w:pPr>
      <w:keepNext w:val="true"/>
      <w:spacing w:lineRule="auto" w:line="240"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Normal"/>
    <w:qFormat/>
    <w:pPr>
      <w:keepNext w:val="true"/>
      <w:spacing w:lineRule="auto" w:line="240"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3"/>
    <w:qFormat/>
    <w:pPr>
      <w:keepNext w:val="true"/>
      <w:keepLines/>
      <w:spacing w:lineRule="exact" w:line="360" w:before="240" w:after="240"/>
      <w:jc w:val="center"/>
      <w:outlineLvl w:val="3"/>
    </w:pPr>
    <w:rPr>
      <w:rFonts w:ascii="Times New Roman" w:hAnsi="Times New Roman" w:cs="Times New Roman"/>
      <w:b/>
      <w:bCs/>
      <w:sz w:val="24"/>
      <w:szCs w:val="24"/>
    </w:rPr>
  </w:style>
  <w:style w:type="paragraph" w:styleId="5">
    <w:name w:val="Heading 5"/>
    <w:basedOn w:val="Normal"/>
    <w:qFormat/>
    <w:pPr>
      <w:keepNext w:val="true"/>
      <w:keepLines/>
      <w:spacing w:lineRule="auto" w:line="240" w:before="220" w:after="40"/>
      <w:contextualSpacing/>
      <w:outlineLvl w:val="4"/>
    </w:pPr>
    <w:rPr>
      <w:rFonts w:ascii="Times New Roman" w:hAnsi="Times New Roman" w:cs="Times New Roman"/>
      <w:b/>
      <w:color w:val="000000"/>
    </w:rPr>
  </w:style>
  <w:style w:type="paragraph" w:styleId="6">
    <w:name w:val="Heading 6"/>
    <w:basedOn w:val="Normal"/>
    <w:qFormat/>
    <w:pPr>
      <w:keepNext w:val="true"/>
      <w:keepLines/>
      <w:spacing w:lineRule="auto" w:line="240" w:before="200" w:after="40"/>
      <w:contextualSpacing/>
      <w:outlineLvl w:val="5"/>
    </w:pPr>
    <w:rPr>
      <w:rFonts w:ascii="Times New Roman" w:hAnsi="Times New Roman" w:cs="Times New Roman"/>
      <w:b/>
      <w:color w:val="000000"/>
      <w:sz w:val="20"/>
      <w:szCs w:val="20"/>
    </w:rPr>
  </w:style>
  <w:style w:type="character" w:styleId="DefaultParagraphFont">
    <w:name w:val="Default Paragraph Font"/>
    <w:qFormat/>
    <w:rPr/>
  </w:style>
  <w:style w:type="character" w:styleId="11">
    <w:name w:val="Заголовок 1 Знак"/>
    <w:basedOn w:val="DefaultParagraphFont"/>
    <w:qFormat/>
    <w:rPr>
      <w:rFonts w:ascii="Arial" w:hAnsi="Arial" w:cs="Times New Roman"/>
      <w:b/>
      <w:bCs/>
      <w:kern w:val="2"/>
      <w:sz w:val="32"/>
      <w:szCs w:val="32"/>
    </w:rPr>
  </w:style>
  <w:style w:type="character" w:styleId="21">
    <w:name w:val="Заголовок 2 Знак"/>
    <w:basedOn w:val="DefaultParagraphFont"/>
    <w:qFormat/>
    <w:rPr>
      <w:rFonts w:ascii="Arial" w:hAnsi="Arial" w:cs="Times New Roman"/>
      <w:b/>
      <w:bCs/>
      <w:i/>
      <w:iCs/>
      <w:sz w:val="28"/>
      <w:szCs w:val="28"/>
    </w:rPr>
  </w:style>
  <w:style w:type="character" w:styleId="31">
    <w:name w:val="Заголовок 3 Знак"/>
    <w:basedOn w:val="DefaultParagraphFont"/>
    <w:qFormat/>
    <w:rPr>
      <w:rFonts w:ascii="Arial" w:hAnsi="Arial" w:cs="Times New Roman"/>
      <w:b/>
      <w:bCs/>
      <w:sz w:val="26"/>
      <w:szCs w:val="26"/>
    </w:rPr>
  </w:style>
  <w:style w:type="character" w:styleId="41">
    <w:name w:val="Заголовок 4 Знак"/>
    <w:basedOn w:val="DefaultParagraphFont"/>
    <w:qFormat/>
    <w:rPr>
      <w:rFonts w:ascii="Times New Roman" w:hAnsi="Times New Roman" w:cs="Times New Roman"/>
      <w:b/>
      <w:bCs/>
      <w:sz w:val="24"/>
      <w:szCs w:val="24"/>
    </w:rPr>
  </w:style>
  <w:style w:type="character" w:styleId="51">
    <w:name w:val="Заголовок 5 Знак"/>
    <w:basedOn w:val="DefaultParagraphFont"/>
    <w:qFormat/>
    <w:rPr>
      <w:rFonts w:ascii="Times New Roman" w:hAnsi="Times New Roman" w:cs="Times New Roman"/>
      <w:b/>
      <w:color w:val="000000"/>
    </w:rPr>
  </w:style>
  <w:style w:type="character" w:styleId="61">
    <w:name w:val="Заголовок 6 Знак"/>
    <w:basedOn w:val="DefaultParagraphFont"/>
    <w:qFormat/>
    <w:rPr>
      <w:rFonts w:ascii="Times New Roman" w:hAnsi="Times New Roman" w:cs="Times New Roman"/>
      <w:b/>
      <w:color w:val="000000"/>
      <w:sz w:val="20"/>
      <w:szCs w:val="20"/>
    </w:rPr>
  </w:style>
  <w:style w:type="character" w:styleId="Style8">
    <w:name w:val="Основной текст Знак"/>
    <w:basedOn w:val="DefaultParagraphFont"/>
    <w:qFormat/>
    <w:rPr>
      <w:rFonts w:ascii="Times New Roman" w:hAnsi="Times New Roman" w:cs="Times New Roman"/>
      <w:sz w:val="24"/>
      <w:szCs w:val="24"/>
    </w:rPr>
  </w:style>
  <w:style w:type="character" w:styleId="22">
    <w:name w:val="Основной текст 2 Знак"/>
    <w:basedOn w:val="DefaultParagraphFont"/>
    <w:qFormat/>
    <w:rPr>
      <w:rFonts w:ascii="Times New Roman" w:hAnsi="Times New Roman" w:cs="Times New Roman"/>
      <w:sz w:val="24"/>
      <w:szCs w:val="24"/>
    </w:rPr>
  </w:style>
  <w:style w:type="character" w:styleId="Blk">
    <w:name w:val="blk"/>
    <w:qFormat/>
    <w:rPr/>
  </w:style>
  <w:style w:type="character" w:styleId="111">
    <w:name w:val="Нижний колонтитул Знак,Нижний колонтитул Знак Знак Знак Знак,Нижний колонтитул1 Знак,Нижний колонтитул Знак Знак Знак1"/>
    <w:basedOn w:val="DefaultParagraphFont"/>
    <w:qFormat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qFormat/>
    <w:rPr>
      <w:rFonts w:cs="Times New Roman"/>
    </w:rPr>
  </w:style>
  <w:style w:type="character" w:styleId="Style9">
    <w:name w:val="Текст сноски Знак"/>
    <w:basedOn w:val="DefaultParagraphFont"/>
    <w:qFormat/>
    <w:rPr>
      <w:rFonts w:ascii="Times New Roman" w:hAnsi="Times New Roman" w:cs="Times New Roman"/>
      <w:sz w:val="20"/>
      <w:szCs w:val="20"/>
      <w:lang w:val="en-US"/>
    </w:rPr>
  </w:style>
  <w:style w:type="character" w:styleId="Style10">
    <w:name w:val="Привязка сноски"/>
    <w:rPr>
      <w:rFonts w:cs="Times New Roman"/>
      <w:vertAlign w:val="superscript"/>
    </w:rPr>
  </w:style>
  <w:style w:type="character" w:styleId="FootnoteCharacters">
    <w:name w:val="Footnote Characters"/>
    <w:basedOn w:val="DefaultParagraphFont"/>
    <w:qFormat/>
    <w:rPr>
      <w:rFonts w:cs="Times New Roman"/>
      <w:vertAlign w:val="superscript"/>
    </w:rPr>
  </w:style>
  <w:style w:type="character" w:styleId="Style11">
    <w:name w:val="Интернет-ссылка"/>
    <w:basedOn w:val="DefaultParagraphFont"/>
    <w:rPr>
      <w:rFonts w:cs="Times New Roman"/>
      <w:color w:val="0000FF"/>
      <w:u w:val="single"/>
    </w:rPr>
  </w:style>
  <w:style w:type="character" w:styleId="FootnoteTextChar">
    <w:name w:val="Footnote Text Char"/>
    <w:qFormat/>
    <w:rPr>
      <w:rFonts w:ascii="Times New Roman" w:hAnsi="Times New Roman"/>
      <w:sz w:val="20"/>
      <w:lang w:val="ru-RU" w:eastAsia="ru-RU"/>
    </w:rPr>
  </w:style>
  <w:style w:type="character" w:styleId="Style12">
    <w:name w:val="Выделение"/>
    <w:basedOn w:val="DefaultParagraphFont"/>
    <w:qFormat/>
    <w:rPr>
      <w:rFonts w:cs="Times New Roman"/>
      <w:i/>
    </w:rPr>
  </w:style>
  <w:style w:type="character" w:styleId="Style13">
    <w:name w:val="Текст выноски Знак"/>
    <w:basedOn w:val="DefaultParagraphFont"/>
    <w:qFormat/>
    <w:rPr>
      <w:rFonts w:ascii="Segoe UI" w:hAnsi="Segoe UI" w:cs="Times New Roman"/>
      <w:sz w:val="18"/>
      <w:szCs w:val="18"/>
    </w:rPr>
  </w:style>
  <w:style w:type="character" w:styleId="Style14">
    <w:name w:val="Верхний колонтитул Знак"/>
    <w:basedOn w:val="DefaultParagraphFont"/>
    <w:qFormat/>
    <w:rPr>
      <w:rFonts w:ascii="Times New Roman" w:hAnsi="Times New Roman" w:cs="Times New Roman"/>
      <w:sz w:val="24"/>
      <w:szCs w:val="24"/>
    </w:rPr>
  </w:style>
  <w:style w:type="character" w:styleId="Style15">
    <w:name w:val="Текст примечания Знак"/>
    <w:qFormat/>
    <w:rPr>
      <w:rFonts w:ascii="Times New Roman" w:hAnsi="Times New Roman"/>
      <w:sz w:val="20"/>
    </w:rPr>
  </w:style>
  <w:style w:type="character" w:styleId="12">
    <w:name w:val="Текст примечания Знак1"/>
    <w:basedOn w:val="DefaultParagraphFont"/>
    <w:qFormat/>
    <w:rPr>
      <w:rFonts w:cs="Times New Roman"/>
      <w:sz w:val="20"/>
      <w:szCs w:val="20"/>
    </w:rPr>
  </w:style>
  <w:style w:type="character" w:styleId="Style16">
    <w:name w:val="Тема примечания Знак"/>
    <w:qFormat/>
    <w:rPr>
      <w:b/>
    </w:rPr>
  </w:style>
  <w:style w:type="character" w:styleId="13">
    <w:name w:val="Тема примечания Знак1"/>
    <w:basedOn w:val="12"/>
    <w:qFormat/>
    <w:rPr>
      <w:rFonts w:cs="Times New Roman"/>
      <w:b/>
      <w:bCs/>
      <w:sz w:val="20"/>
      <w:szCs w:val="20"/>
    </w:rPr>
  </w:style>
  <w:style w:type="character" w:styleId="23">
    <w:name w:val="Основной текст с отступом 2 Знак"/>
    <w:basedOn w:val="DefaultParagraphFont"/>
    <w:qFormat/>
    <w:rPr>
      <w:rFonts w:ascii="Times New Roman" w:hAnsi="Times New Roman" w:cs="Times New Roman"/>
      <w:sz w:val="24"/>
      <w:szCs w:val="24"/>
    </w:rPr>
  </w:style>
  <w:style w:type="character" w:styleId="Appleconvertedspace">
    <w:name w:val="apple-converted-space"/>
    <w:qFormat/>
    <w:rPr/>
  </w:style>
  <w:style w:type="character" w:styleId="Style17">
    <w:name w:val="Цветовое выделение"/>
    <w:qFormat/>
    <w:rPr>
      <w:b/>
      <w:color w:val="26282F"/>
    </w:rPr>
  </w:style>
  <w:style w:type="character" w:styleId="Style18">
    <w:name w:val="Гипертекстовая ссылка"/>
    <w:qFormat/>
    <w:rPr>
      <w:b/>
      <w:color w:val="106BBE"/>
    </w:rPr>
  </w:style>
  <w:style w:type="character" w:styleId="Style19">
    <w:name w:val="Активная гипертекстовая ссылка"/>
    <w:qFormat/>
    <w:rPr>
      <w:b/>
      <w:color w:val="106BBE"/>
      <w:u w:val="single"/>
    </w:rPr>
  </w:style>
  <w:style w:type="character" w:styleId="Style20">
    <w:name w:val="Выделение для Базового Поиска"/>
    <w:qFormat/>
    <w:rPr>
      <w:b/>
      <w:color w:val="0058A9"/>
    </w:rPr>
  </w:style>
  <w:style w:type="character" w:styleId="Style21">
    <w:name w:val="Выделение для Базового Поиска (курсив)"/>
    <w:qFormat/>
    <w:rPr>
      <w:b/>
      <w:i/>
      <w:color w:val="0058A9"/>
    </w:rPr>
  </w:style>
  <w:style w:type="character" w:styleId="Style22">
    <w:name w:val="Заголовок своего сообщения"/>
    <w:qFormat/>
    <w:rPr>
      <w:b/>
      <w:color w:val="26282F"/>
    </w:rPr>
  </w:style>
  <w:style w:type="character" w:styleId="Style23">
    <w:name w:val="Заголовок чужого сообщения"/>
    <w:qFormat/>
    <w:rPr>
      <w:b/>
      <w:color w:val="FF0000"/>
    </w:rPr>
  </w:style>
  <w:style w:type="character" w:styleId="Style24">
    <w:name w:val="Найденные слова"/>
    <w:qFormat/>
    <w:rPr>
      <w:b/>
      <w:color w:val="26282F"/>
      <w:shd w:fill="FFF580" w:val="clear"/>
    </w:rPr>
  </w:style>
  <w:style w:type="character" w:styleId="Style25">
    <w:name w:val="Не вступил в силу"/>
    <w:qFormat/>
    <w:rPr>
      <w:b/>
      <w:color w:val="000000"/>
      <w:shd w:fill="D8EDE8" w:val="clear"/>
    </w:rPr>
  </w:style>
  <w:style w:type="character" w:styleId="Style26">
    <w:name w:val="Опечатки"/>
    <w:qFormat/>
    <w:rPr>
      <w:color w:val="FF0000"/>
    </w:rPr>
  </w:style>
  <w:style w:type="character" w:styleId="Style27">
    <w:name w:val="Продолжение ссылки"/>
    <w:qFormat/>
    <w:rPr/>
  </w:style>
  <w:style w:type="character" w:styleId="Style28">
    <w:name w:val="Сравнение редакций"/>
    <w:qFormat/>
    <w:rPr>
      <w:b/>
      <w:color w:val="26282F"/>
    </w:rPr>
  </w:style>
  <w:style w:type="character" w:styleId="Style29">
    <w:name w:val="Сравнение редакций. Добавленный фрагмент"/>
    <w:qFormat/>
    <w:rPr>
      <w:color w:val="000000"/>
      <w:shd w:fill="C1D7FF" w:val="clear"/>
    </w:rPr>
  </w:style>
  <w:style w:type="character" w:styleId="Style30">
    <w:name w:val="Сравнение редакций. Удаленный фрагмент"/>
    <w:qFormat/>
    <w:rPr>
      <w:color w:val="000000"/>
      <w:shd w:fill="C4C413" w:val="clear"/>
    </w:rPr>
  </w:style>
  <w:style w:type="character" w:styleId="Style31">
    <w:name w:val="Ссылка на утративший силу документ"/>
    <w:qFormat/>
    <w:rPr>
      <w:b/>
      <w:color w:val="749232"/>
    </w:rPr>
  </w:style>
  <w:style w:type="character" w:styleId="Style32">
    <w:name w:val="Утратил силу"/>
    <w:qFormat/>
    <w:rPr>
      <w:b/>
      <w:strike/>
      <w:color w:val="666600"/>
    </w:rPr>
  </w:style>
  <w:style w:type="character" w:styleId="Annotationreference">
    <w:name w:val="annotation reference"/>
    <w:basedOn w:val="DefaultParagraphFont"/>
    <w:qFormat/>
    <w:rPr>
      <w:rFonts w:cs="Times New Roman"/>
      <w:sz w:val="16"/>
    </w:rPr>
  </w:style>
  <w:style w:type="character" w:styleId="Style33">
    <w:name w:val="Текст концевой сноски Знак"/>
    <w:basedOn w:val="DefaultParagraphFont"/>
    <w:qFormat/>
    <w:rPr>
      <w:rFonts w:cs="Times New Roman"/>
      <w:sz w:val="20"/>
      <w:szCs w:val="20"/>
    </w:rPr>
  </w:style>
  <w:style w:type="character" w:styleId="Style34">
    <w:name w:val="Привязка концевой сноски"/>
    <w:rPr>
      <w:rFonts w:cs="Times New Roman"/>
      <w:vertAlign w:val="superscript"/>
    </w:rPr>
  </w:style>
  <w:style w:type="character" w:styleId="EndnoteCharacters">
    <w:name w:val="Endnote Characters"/>
    <w:basedOn w:val="DefaultParagraphFont"/>
    <w:qFormat/>
    <w:rPr>
      <w:rFonts w:cs="Times New Roman"/>
      <w:vertAlign w:val="superscript"/>
    </w:rPr>
  </w:style>
  <w:style w:type="character" w:styleId="Style35">
    <w:name w:val="Посещённая гиперссылка"/>
    <w:basedOn w:val="DefaultParagraphFont"/>
    <w:rPr>
      <w:rFonts w:cs="Times New Roman"/>
      <w:color w:val="800080"/>
      <w:u w:val="single"/>
    </w:rPr>
  </w:style>
  <w:style w:type="character" w:styleId="Style36">
    <w:name w:val="Название Знак"/>
    <w:basedOn w:val="DefaultParagraphFont"/>
    <w:qFormat/>
    <w:rPr>
      <w:rFonts w:ascii="Times New Roman" w:hAnsi="Times New Roman" w:cs="Times New Roman"/>
      <w:b/>
      <w:color w:val="000000"/>
      <w:sz w:val="72"/>
      <w:szCs w:val="72"/>
    </w:rPr>
  </w:style>
  <w:style w:type="character" w:styleId="Style37">
    <w:name w:val="Подзаголовок Знак"/>
    <w:basedOn w:val="DefaultParagraphFont"/>
    <w:qFormat/>
    <w:rPr>
      <w:rFonts w:ascii="Georgia" w:hAnsi="Georgia" w:cs="Georgia"/>
      <w:i/>
      <w:color w:val="666666"/>
      <w:sz w:val="48"/>
      <w:szCs w:val="48"/>
    </w:rPr>
  </w:style>
  <w:style w:type="character" w:styleId="Postb1">
    <w:name w:val="post-b1"/>
    <w:basedOn w:val="DefaultParagraphFont"/>
    <w:qFormat/>
    <w:rPr>
      <w:rFonts w:cs="Times New Roman"/>
      <w:b/>
      <w:bCs/>
    </w:rPr>
  </w:style>
  <w:style w:type="character" w:styleId="Strong">
    <w:name w:val="Strong"/>
    <w:basedOn w:val="DefaultParagraphFont"/>
    <w:qFormat/>
    <w:rPr>
      <w:rFonts w:cs="Times New Roman"/>
      <w:b/>
    </w:rPr>
  </w:style>
  <w:style w:type="character" w:styleId="Style38">
    <w:name w:val="Без интервала Знак"/>
    <w:basedOn w:val="DefaultParagraphFont"/>
    <w:qFormat/>
    <w:rPr>
      <w:rFonts w:ascii="Times New Roman" w:hAnsi="Times New Roman" w:cs="Times New Roman"/>
      <w:color w:val="000000"/>
      <w:sz w:val="20"/>
      <w:szCs w:val="20"/>
    </w:rPr>
  </w:style>
  <w:style w:type="character" w:styleId="Normalh">
    <w:name w:val="normal-h"/>
    <w:basedOn w:val="DefaultParagraphFont"/>
    <w:qFormat/>
    <w:rPr>
      <w:rFonts w:cs="Times New Roman"/>
    </w:rPr>
  </w:style>
  <w:style w:type="character" w:styleId="Spellingcontententity">
    <w:name w:val="spelling-content-entity"/>
    <w:basedOn w:val="DefaultParagraphFont"/>
    <w:qFormat/>
    <w:rPr>
      <w:rFonts w:cs="Times New Roman"/>
    </w:rPr>
  </w:style>
  <w:style w:type="character" w:styleId="FontStyle31">
    <w:name w:val="Font Style31"/>
    <w:qFormat/>
    <w:rPr>
      <w:rFonts w:ascii="Times New Roman" w:hAnsi="Times New Roman"/>
      <w:sz w:val="16"/>
    </w:rPr>
  </w:style>
  <w:style w:type="character" w:styleId="L6">
    <w:name w:val="l6"/>
    <w:qFormat/>
    <w:rPr/>
  </w:style>
  <w:style w:type="character" w:styleId="Small">
    <w:name w:val="small"/>
    <w:basedOn w:val="DefaultParagraphFont"/>
    <w:qFormat/>
    <w:rPr>
      <w:rFonts w:cs="Times New Roman"/>
    </w:rPr>
  </w:style>
  <w:style w:type="character" w:styleId="8">
    <w:name w:val="Основной текст (8)_"/>
    <w:qFormat/>
    <w:rPr>
      <w:rFonts w:eastAsia="Arial Unicode MS"/>
      <w:i/>
      <w:sz w:val="27"/>
      <w:shd w:fill="FFFFFF" w:val="clear"/>
    </w:rPr>
  </w:style>
  <w:style w:type="character" w:styleId="52">
    <w:name w:val="Основной текст (5)_"/>
    <w:qFormat/>
    <w:rPr>
      <w:shd w:fill="FFFFFF" w:val="clear"/>
    </w:rPr>
  </w:style>
  <w:style w:type="character" w:styleId="7">
    <w:name w:val="Основной текст (7)_"/>
    <w:qFormat/>
    <w:rPr>
      <w:sz w:val="27"/>
      <w:shd w:fill="FFFFFF" w:val="clear"/>
    </w:rPr>
  </w:style>
  <w:style w:type="character" w:styleId="32">
    <w:name w:val="Заголовок №3_"/>
    <w:qFormat/>
    <w:rPr>
      <w:b/>
      <w:sz w:val="27"/>
      <w:shd w:fill="FFFFFF" w:val="clear"/>
    </w:rPr>
  </w:style>
  <w:style w:type="character" w:styleId="74">
    <w:name w:val="Основной текст (7) + Полужирный4"/>
    <w:qFormat/>
    <w:rPr>
      <w:b/>
      <w:sz w:val="27"/>
    </w:rPr>
  </w:style>
  <w:style w:type="character" w:styleId="24">
    <w:name w:val="Заголовок №2_"/>
    <w:qFormat/>
    <w:rPr>
      <w:b/>
      <w:sz w:val="27"/>
      <w:shd w:fill="FFFFFF" w:val="clear"/>
      <w:lang w:val="en-US" w:eastAsia="en-US"/>
    </w:rPr>
  </w:style>
  <w:style w:type="character" w:styleId="25">
    <w:name w:val="Заголовок №2"/>
    <w:qFormat/>
    <w:rPr>
      <w:b/>
      <w:sz w:val="27"/>
      <w:u w:val="single"/>
      <w:lang w:val="en-US" w:eastAsia="en-US"/>
    </w:rPr>
  </w:style>
  <w:style w:type="character" w:styleId="73">
    <w:name w:val="Основной текст (7) + Полужирный3"/>
    <w:qFormat/>
    <w:rPr>
      <w:b/>
      <w:sz w:val="27"/>
    </w:rPr>
  </w:style>
  <w:style w:type="character" w:styleId="14">
    <w:name w:val="Заголовок №1_"/>
    <w:qFormat/>
    <w:rPr>
      <w:b/>
      <w:sz w:val="27"/>
      <w:shd w:fill="FFFFFF" w:val="clear"/>
    </w:rPr>
  </w:style>
  <w:style w:type="character" w:styleId="15">
    <w:name w:val="Заголовок №1"/>
    <w:basedOn w:val="14"/>
    <w:qFormat/>
    <w:rPr>
      <w:rFonts w:cs="Times New Roman"/>
      <w:b/>
      <w:bCs/>
      <w:sz w:val="27"/>
      <w:szCs w:val="27"/>
      <w:shd w:fill="FFFFFF" w:val="clear"/>
    </w:rPr>
  </w:style>
  <w:style w:type="character" w:styleId="71">
    <w:name w:val="Основной текст (7) + Полужирный1"/>
    <w:qFormat/>
    <w:rPr>
      <w:b/>
      <w:sz w:val="27"/>
    </w:rPr>
  </w:style>
  <w:style w:type="character" w:styleId="151">
    <w:name w:val="Основной текст (15)_"/>
    <w:qFormat/>
    <w:rPr>
      <w:rFonts w:eastAsia="Arial Unicode MS"/>
      <w:sz w:val="19"/>
      <w:shd w:fill="FFFFFF" w:val="clear"/>
    </w:rPr>
  </w:style>
  <w:style w:type="character" w:styleId="Applestylespan">
    <w:name w:val="apple-style-span"/>
    <w:basedOn w:val="DefaultParagraphFont"/>
    <w:qFormat/>
    <w:rPr>
      <w:rFonts w:cs="Times New Roman"/>
    </w:rPr>
  </w:style>
  <w:style w:type="character" w:styleId="17">
    <w:name w:val="Основной текст (17)_"/>
    <w:qFormat/>
    <w:rPr>
      <w:rFonts w:eastAsia="Arial Unicode MS"/>
      <w:i/>
      <w:sz w:val="23"/>
      <w:shd w:fill="FFFFFF" w:val="clear"/>
    </w:rPr>
  </w:style>
  <w:style w:type="character" w:styleId="131">
    <w:name w:val="Основной текст (13)"/>
    <w:qFormat/>
    <w:rPr>
      <w:rFonts w:eastAsia="Arial Unicode MS"/>
      <w:b/>
      <w:sz w:val="19"/>
      <w:lang w:val="ru-RU" w:eastAsia="ru-RU"/>
    </w:rPr>
  </w:style>
  <w:style w:type="character" w:styleId="16">
    <w:name w:val="Основной текст (16)_"/>
    <w:qFormat/>
    <w:rPr>
      <w:rFonts w:eastAsia="Arial Unicode MS"/>
      <w:b/>
      <w:i/>
      <w:sz w:val="19"/>
      <w:shd w:fill="FFFFFF" w:val="clear"/>
    </w:rPr>
  </w:style>
  <w:style w:type="character" w:styleId="HTMLCite">
    <w:name w:val="HTML Cite"/>
    <w:basedOn w:val="DefaultParagraphFont"/>
    <w:qFormat/>
    <w:rPr>
      <w:rFonts w:cs="Times New Roman"/>
      <w:i/>
    </w:rPr>
  </w:style>
  <w:style w:type="character" w:styleId="Style39">
    <w:name w:val="Основной текст с отступом Знак"/>
    <w:basedOn w:val="DefaultParagraphFont"/>
    <w:qFormat/>
    <w:rPr>
      <w:rFonts w:cs="Times New Roman"/>
    </w:rPr>
  </w:style>
  <w:style w:type="character" w:styleId="18">
    <w:name w:val="Просмотренная гиперссылка1"/>
    <w:basedOn w:val="DefaultParagraphFont"/>
    <w:qFormat/>
    <w:rPr>
      <w:rFonts w:cs="Times New Roman"/>
      <w:color w:val="800080"/>
      <w:u w:val="single"/>
    </w:rPr>
  </w:style>
  <w:style w:type="character" w:styleId="26">
    <w:name w:val="Тема примечания Знак2"/>
    <w:basedOn w:val="Style15"/>
    <w:qFormat/>
    <w:rPr>
      <w:rFonts w:ascii="Times New Roman" w:hAnsi="Times New Roman" w:cs="Times New Roman"/>
      <w:b/>
      <w:bCs/>
      <w:sz w:val="20"/>
      <w:szCs w:val="20"/>
    </w:rPr>
  </w:style>
  <w:style w:type="character" w:styleId="Style40">
    <w:name w:val="Символ сноски"/>
    <w:qFormat/>
    <w:rPr/>
  </w:style>
  <w:style w:type="character" w:styleId="Style41">
    <w:name w:val="Символ концевой сноски"/>
    <w:qFormat/>
    <w:rPr/>
  </w:style>
  <w:style w:type="paragraph" w:styleId="Style42">
    <w:name w:val="Заголовок"/>
    <w:basedOn w:val="Normal"/>
    <w:next w:val="Style43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43">
    <w:name w:val="Body Text"/>
    <w:basedOn w:val="Normal"/>
    <w:pPr>
      <w:spacing w:lineRule="auto" w:line="240" w:before="0" w:after="0"/>
    </w:pPr>
    <w:rPr>
      <w:rFonts w:cs="Times New Roman"/>
      <w:sz w:val="28"/>
      <w:szCs w:val="24"/>
    </w:rPr>
  </w:style>
  <w:style w:type="paragraph" w:styleId="Style44">
    <w:name w:val="List"/>
    <w:basedOn w:val="Normal"/>
    <w:pPr>
      <w:spacing w:lineRule="auto" w:line="240" w:before="0" w:after="0"/>
      <w:ind w:left="283" w:hanging="283"/>
    </w:pPr>
    <w:rPr>
      <w:rFonts w:ascii="Times New Roman" w:hAnsi="Times New Roman" w:cs="Times New Roman"/>
      <w:sz w:val="24"/>
      <w:szCs w:val="24"/>
    </w:rPr>
  </w:style>
  <w:style w:type="paragraph" w:styleId="Style45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46">
    <w:name w:val="Указатель"/>
    <w:basedOn w:val="Normal"/>
    <w:qFormat/>
    <w:pPr>
      <w:suppressLineNumbers/>
    </w:pPr>
    <w:rPr>
      <w:rFonts w:cs="Lohit Devanagari"/>
    </w:rPr>
  </w:style>
  <w:style w:type="paragraph" w:styleId="NormalTable">
    <w:name w:val="Normal Table"/>
    <w:qFormat/>
    <w:pPr>
      <w:widowControl/>
      <w:bidi w:val="0"/>
      <w:spacing w:lineRule="auto" w:line="276" w:before="0" w:after="20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BodyText2">
    <w:name w:val="Body Text 2"/>
    <w:basedOn w:val="Normal"/>
    <w:qFormat/>
    <w:pPr>
      <w:spacing w:lineRule="auto" w:line="240" w:before="0" w:after="0"/>
      <w:ind w:right="-57" w:hanging="0"/>
      <w:jc w:val="both"/>
    </w:pPr>
    <w:rPr>
      <w:rFonts w:cs="Times New Roman"/>
      <w:sz w:val="28"/>
      <w:szCs w:val="24"/>
    </w:rPr>
  </w:style>
  <w:style w:type="paragraph" w:styleId="Footer1">
    <w:name w:val="footer,Нижний колонтитул Знак Знак Знак,Нижний колонтитул1,Нижний колонтитул Знак Знак"/>
    <w:basedOn w:val="Normal"/>
    <w:qFormat/>
    <w:pPr>
      <w:tabs>
        <w:tab w:val="clear" w:pos="709"/>
        <w:tab w:val="center" w:pos="4677" w:leader="none"/>
        <w:tab w:val="right" w:pos="9355" w:leader="none"/>
      </w:tabs>
      <w:spacing w:lineRule="auto" w:line="240" w:before="120" w:after="120"/>
    </w:pPr>
    <w:rPr>
      <w:rFonts w:ascii="Times New Roman" w:hAnsi="Times New Roman" w:cs="Times New Roman"/>
      <w:sz w:val="24"/>
      <w:szCs w:val="24"/>
    </w:rPr>
  </w:style>
  <w:style w:type="paragraph" w:styleId="NormalWebWeb1">
    <w:name w:val="Normal (Web),Обычный (Web),Обычный (веб)1"/>
    <w:basedOn w:val="Normal"/>
    <w:qFormat/>
    <w:pPr>
      <w:widowControl w:val="false"/>
      <w:spacing w:lineRule="auto" w:line="240" w:before="0" w:after="0"/>
    </w:pPr>
    <w:rPr>
      <w:rFonts w:ascii="Times New Roman" w:hAnsi="Times New Roman" w:cs="Times New Roman"/>
      <w:sz w:val="24"/>
      <w:szCs w:val="24"/>
      <w:lang w:val="en-US" w:eastAsia="nl-NL"/>
    </w:rPr>
  </w:style>
  <w:style w:type="paragraph" w:styleId="Style47">
    <w:name w:val="Footnote Text"/>
    <w:basedOn w:val="Normal"/>
    <w:pPr>
      <w:spacing w:lineRule="auto" w:line="240" w:before="0" w:after="0"/>
    </w:pPr>
    <w:rPr>
      <w:rFonts w:ascii="Times New Roman" w:hAnsi="Times New Roman" w:cs="Times New Roman"/>
      <w:sz w:val="20"/>
      <w:szCs w:val="20"/>
      <w:lang w:val="en-US"/>
    </w:rPr>
  </w:style>
  <w:style w:type="paragraph" w:styleId="27">
    <w:name w:val="List Bullet 3"/>
    <w:basedOn w:val="Normal"/>
    <w:pPr>
      <w:spacing w:lineRule="auto" w:line="240" w:before="120" w:after="120"/>
      <w:ind w:left="720" w:hanging="360"/>
      <w:jc w:val="both"/>
    </w:pPr>
    <w:rPr>
      <w:rFonts w:ascii="Arial" w:hAnsi="Arial" w:eastAsia="Batang" w:cs="Arial"/>
      <w:sz w:val="20"/>
      <w:szCs w:val="24"/>
      <w:lang w:eastAsia="ko-KR"/>
    </w:rPr>
  </w:style>
  <w:style w:type="paragraph" w:styleId="19">
    <w:name w:val="TOC 1"/>
    <w:basedOn w:val="Normal"/>
    <w:autoRedefine/>
    <w:pPr>
      <w:spacing w:lineRule="auto" w:line="240" w:before="240" w:after="120"/>
    </w:pPr>
    <w:rPr>
      <w:b/>
      <w:bCs/>
      <w:sz w:val="20"/>
      <w:szCs w:val="20"/>
    </w:rPr>
  </w:style>
  <w:style w:type="paragraph" w:styleId="28">
    <w:name w:val="TOC 2"/>
    <w:basedOn w:val="Normal"/>
    <w:autoRedefine/>
    <w:pPr>
      <w:spacing w:lineRule="auto" w:line="240" w:before="120" w:after="0"/>
      <w:ind w:left="240" w:hanging="0"/>
    </w:pPr>
    <w:rPr>
      <w:i/>
      <w:iCs/>
      <w:sz w:val="20"/>
      <w:szCs w:val="20"/>
    </w:rPr>
  </w:style>
  <w:style w:type="paragraph" w:styleId="33">
    <w:name w:val="TOC 3"/>
    <w:basedOn w:val="Normal"/>
    <w:autoRedefine/>
    <w:pPr>
      <w:spacing w:lineRule="auto" w:line="240" w:before="0" w:after="0"/>
      <w:ind w:left="480" w:hanging="0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qFormat/>
    <w:pPr>
      <w:spacing w:lineRule="auto" w:line="240" w:before="120" w:after="120"/>
      <w:ind w:left="708" w:hanging="0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sPlusNormal">
    <w:name w:val="ConsPlusNormal"/>
    <w:qFormat/>
    <w:pPr>
      <w:widowControl w:val="false"/>
      <w:bidi w:val="0"/>
      <w:jc w:val="left"/>
      <w:textAlignment w:val="auto"/>
    </w:pPr>
    <w:rPr>
      <w:rFonts w:ascii="Arial" w:hAnsi="Arial" w:eastAsia="PMingLiU" w:cs="Arial"/>
      <w:color w:val="auto"/>
      <w:kern w:val="2"/>
      <w:sz w:val="20"/>
      <w:szCs w:val="20"/>
      <w:lang w:val="ru-RU" w:eastAsia="ru-RU" w:bidi="ar-SA"/>
    </w:rPr>
  </w:style>
  <w:style w:type="paragraph" w:styleId="Style48">
    <w:name w:val="Верхний и нижний колонтитулы"/>
    <w:basedOn w:val="Normal"/>
    <w:qFormat/>
    <w:pPr/>
    <w:rPr/>
  </w:style>
  <w:style w:type="paragraph" w:styleId="Style49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cs="Times New Roman"/>
      <w:sz w:val="24"/>
      <w:szCs w:val="24"/>
    </w:rPr>
  </w:style>
  <w:style w:type="paragraph" w:styleId="Annotationtext">
    <w:name w:val="annotation text"/>
    <w:basedOn w:val="Normal"/>
    <w:qFormat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Annotationsubject">
    <w:name w:val="annotation subject"/>
    <w:basedOn w:val="Annotationtext"/>
    <w:qFormat/>
    <w:pPr>
      <w:spacing w:lineRule="auto" w:line="240" w:before="0" w:after="0"/>
    </w:pPr>
    <w:rPr>
      <w:b/>
      <w:bCs/>
    </w:rPr>
  </w:style>
  <w:style w:type="paragraph" w:styleId="BodyTextIndent2">
    <w:name w:val="Body Text Indent 2"/>
    <w:basedOn w:val="Normal"/>
    <w:qFormat/>
    <w:pPr>
      <w:spacing w:lineRule="exact" w:line="480" w:before="0" w:after="120"/>
      <w:ind w:left="283" w:hanging="0"/>
    </w:pPr>
    <w:rPr>
      <w:rFonts w:ascii="Times New Roman" w:hAnsi="Times New Roman" w:cs="Times New Roman"/>
      <w:sz w:val="24"/>
      <w:szCs w:val="24"/>
    </w:rPr>
  </w:style>
  <w:style w:type="paragraph" w:styleId="Style50">
    <w:name w:val="Внимание"/>
    <w:basedOn w:val="Normal"/>
    <w:qFormat/>
    <w:pPr>
      <w:widowControl w:val="false"/>
      <w:spacing w:lineRule="exact" w:line="360" w:before="240" w:after="240"/>
      <w:ind w:left="420" w:right="420" w:firstLine="300"/>
      <w:jc w:val="both"/>
    </w:pPr>
    <w:rPr>
      <w:rFonts w:ascii="Times New Roman" w:hAnsi="Times New Roman" w:cs="Times New Roman"/>
      <w:sz w:val="24"/>
      <w:szCs w:val="24"/>
      <w:shd w:fill="F5F3DA" w:val="clear"/>
    </w:rPr>
  </w:style>
  <w:style w:type="paragraph" w:styleId="Style51">
    <w:name w:val="Внимание: криминал!!"/>
    <w:basedOn w:val="Style50"/>
    <w:qFormat/>
    <w:pPr>
      <w:widowControl w:val="false"/>
      <w:spacing w:lineRule="exact" w:line="360" w:before="240" w:after="240"/>
      <w:ind w:left="420" w:right="420" w:firstLine="300"/>
      <w:jc w:val="both"/>
    </w:pPr>
    <w:rPr>
      <w:rFonts w:ascii="Times New Roman" w:hAnsi="Times New Roman" w:cs="Times New Roman"/>
      <w:sz w:val="24"/>
      <w:szCs w:val="24"/>
      <w:shd w:fill="F5F3DA" w:val="clear"/>
    </w:rPr>
  </w:style>
  <w:style w:type="paragraph" w:styleId="Style52">
    <w:name w:val="Внимание: недобросовестность!"/>
    <w:basedOn w:val="Style50"/>
    <w:qFormat/>
    <w:pPr>
      <w:widowControl w:val="false"/>
      <w:spacing w:lineRule="exact" w:line="360" w:before="240" w:after="240"/>
      <w:ind w:left="420" w:right="420" w:firstLine="300"/>
      <w:jc w:val="both"/>
    </w:pPr>
    <w:rPr>
      <w:rFonts w:ascii="Times New Roman" w:hAnsi="Times New Roman" w:cs="Times New Roman"/>
      <w:sz w:val="24"/>
      <w:szCs w:val="24"/>
      <w:shd w:fill="F5F3DA" w:val="clear"/>
    </w:rPr>
  </w:style>
  <w:style w:type="paragraph" w:styleId="Style53">
    <w:name w:val="Дочерний элемент списка"/>
    <w:basedOn w:val="Normal"/>
    <w:qFormat/>
    <w:pPr>
      <w:widowControl w:val="false"/>
      <w:spacing w:lineRule="exact" w:line="360" w:before="0" w:after="0"/>
      <w:jc w:val="both"/>
    </w:pPr>
    <w:rPr>
      <w:rFonts w:ascii="Times New Roman" w:hAnsi="Times New Roman" w:cs="Times New Roman"/>
      <w:color w:val="868381"/>
      <w:sz w:val="20"/>
      <w:szCs w:val="20"/>
    </w:rPr>
  </w:style>
  <w:style w:type="paragraph" w:styleId="Style54">
    <w:name w:val="Основное меню (преемственное)"/>
    <w:basedOn w:val="Normal"/>
    <w:qFormat/>
    <w:pPr>
      <w:widowControl w:val="false"/>
      <w:spacing w:lineRule="exact" w:line="360" w:before="0" w:after="0"/>
      <w:ind w:firstLine="720"/>
      <w:jc w:val="both"/>
    </w:pPr>
    <w:rPr>
      <w:rFonts w:ascii="Verdana" w:hAnsi="Verdana" w:cs="Verdana"/>
    </w:rPr>
  </w:style>
  <w:style w:type="paragraph" w:styleId="110">
    <w:name w:val="Заголовок1"/>
    <w:basedOn w:val="Style54"/>
    <w:qFormat/>
    <w:pPr>
      <w:widowControl w:val="false"/>
      <w:spacing w:lineRule="exact" w:line="360" w:before="0" w:after="0"/>
      <w:ind w:firstLine="720"/>
      <w:jc w:val="both"/>
    </w:pPr>
    <w:rPr>
      <w:rFonts w:ascii="Verdana" w:hAnsi="Verdana" w:cs="Verdana"/>
      <w:b/>
      <w:bCs/>
      <w:color w:val="0058A9"/>
      <w:shd w:fill="ECE9D8" w:val="clear"/>
    </w:rPr>
  </w:style>
  <w:style w:type="paragraph" w:styleId="Style55">
    <w:name w:val="Заголовок группы контролов"/>
    <w:basedOn w:val="Normal"/>
    <w:qFormat/>
    <w:pPr>
      <w:widowControl w:val="false"/>
      <w:spacing w:lineRule="exact" w:line="360" w:before="0" w:after="0"/>
      <w:ind w:firstLine="720"/>
      <w:jc w:val="both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Style56">
    <w:name w:val="Заголовок для информации об изменениях"/>
    <w:basedOn w:val="1"/>
    <w:qFormat/>
    <w:pPr>
      <w:keepNext w:val="true"/>
      <w:keepLines/>
      <w:spacing w:lineRule="exact" w:line="360" w:before="240" w:after="240"/>
      <w:jc w:val="center"/>
    </w:pPr>
    <w:rPr>
      <w:rFonts w:ascii="Times New Roman" w:hAnsi="Times New Roman" w:cs="Times New Roman"/>
      <w:sz w:val="18"/>
      <w:szCs w:val="18"/>
      <w:shd w:fill="FFFFFF" w:val="clear"/>
    </w:rPr>
  </w:style>
  <w:style w:type="paragraph" w:styleId="Style57">
    <w:name w:val="Заголовок распахивающейся части диалога"/>
    <w:basedOn w:val="Normal"/>
    <w:qFormat/>
    <w:pPr>
      <w:widowControl w:val="false"/>
      <w:spacing w:lineRule="exact" w:line="360" w:before="0" w:after="0"/>
      <w:ind w:firstLine="720"/>
      <w:jc w:val="both"/>
    </w:pPr>
    <w:rPr>
      <w:rFonts w:ascii="Times New Roman" w:hAnsi="Times New Roman" w:cs="Times New Roman"/>
      <w:i/>
      <w:iCs/>
      <w:color w:val="000080"/>
    </w:rPr>
  </w:style>
  <w:style w:type="paragraph" w:styleId="Style58">
    <w:name w:val="Заголовок статьи"/>
    <w:basedOn w:val="Normal"/>
    <w:qFormat/>
    <w:pPr>
      <w:widowControl w:val="false"/>
      <w:spacing w:lineRule="exact" w:line="360" w:before="0" w:after="0"/>
      <w:ind w:left="1612" w:hanging="892"/>
      <w:jc w:val="both"/>
    </w:pPr>
    <w:rPr>
      <w:rFonts w:ascii="Times New Roman" w:hAnsi="Times New Roman" w:cs="Times New Roman"/>
      <w:sz w:val="24"/>
      <w:szCs w:val="24"/>
    </w:rPr>
  </w:style>
  <w:style w:type="paragraph" w:styleId="Style59">
    <w:name w:val="Заголовок ЭР (левое окно)"/>
    <w:basedOn w:val="Normal"/>
    <w:qFormat/>
    <w:pPr>
      <w:widowControl w:val="false"/>
      <w:spacing w:lineRule="exact" w:line="360" w:before="300" w:after="250"/>
      <w:jc w:val="center"/>
    </w:pPr>
    <w:rPr>
      <w:rFonts w:ascii="Times New Roman" w:hAnsi="Times New Roman" w:cs="Times New Roman"/>
      <w:b/>
      <w:bCs/>
      <w:color w:val="26282F"/>
      <w:sz w:val="26"/>
      <w:szCs w:val="26"/>
    </w:rPr>
  </w:style>
  <w:style w:type="paragraph" w:styleId="Style60">
    <w:name w:val="Заголовок ЭР (правое окно)"/>
    <w:basedOn w:val="Style59"/>
    <w:qFormat/>
    <w:pPr>
      <w:widowControl w:val="false"/>
      <w:spacing w:lineRule="exact" w:line="360" w:before="300" w:after="0"/>
    </w:pPr>
    <w:rPr>
      <w:rFonts w:ascii="Times New Roman" w:hAnsi="Times New Roman" w:cs="Times New Roman"/>
      <w:b/>
      <w:bCs/>
      <w:color w:val="26282F"/>
      <w:sz w:val="26"/>
      <w:szCs w:val="26"/>
    </w:rPr>
  </w:style>
  <w:style w:type="paragraph" w:styleId="Style61">
    <w:name w:val="Интерактивный заголовок"/>
    <w:basedOn w:val="110"/>
    <w:qFormat/>
    <w:pPr>
      <w:widowControl w:val="false"/>
      <w:spacing w:lineRule="exact" w:line="360" w:before="0" w:after="0"/>
      <w:ind w:firstLine="720"/>
      <w:jc w:val="both"/>
    </w:pPr>
    <w:rPr>
      <w:rFonts w:ascii="Verdana" w:hAnsi="Verdana" w:cs="Verdana"/>
      <w:b/>
      <w:bCs/>
      <w:color w:val="0058A9"/>
      <w:u w:val="single"/>
      <w:shd w:fill="ECE9D8" w:val="clear"/>
    </w:rPr>
  </w:style>
  <w:style w:type="paragraph" w:styleId="Style62">
    <w:name w:val="Текст информации об изменениях"/>
    <w:basedOn w:val="Normal"/>
    <w:qFormat/>
    <w:pPr>
      <w:widowControl w:val="false"/>
      <w:spacing w:lineRule="exact" w:line="360" w:before="0" w:after="0"/>
      <w:ind w:firstLine="720"/>
      <w:jc w:val="both"/>
    </w:pPr>
    <w:rPr>
      <w:rFonts w:ascii="Times New Roman" w:hAnsi="Times New Roman" w:cs="Times New Roman"/>
      <w:color w:val="353842"/>
      <w:sz w:val="18"/>
      <w:szCs w:val="18"/>
    </w:rPr>
  </w:style>
  <w:style w:type="paragraph" w:styleId="Style63">
    <w:name w:val="Информация об изменениях"/>
    <w:basedOn w:val="Style62"/>
    <w:qFormat/>
    <w:pPr>
      <w:widowControl w:val="false"/>
      <w:spacing w:lineRule="exact" w:line="360" w:before="180" w:after="0"/>
      <w:ind w:left="360" w:right="360" w:firstLine="720"/>
      <w:jc w:val="both"/>
    </w:pPr>
    <w:rPr>
      <w:rFonts w:ascii="Times New Roman" w:hAnsi="Times New Roman" w:cs="Times New Roman"/>
      <w:color w:val="353842"/>
      <w:sz w:val="18"/>
      <w:szCs w:val="18"/>
      <w:shd w:fill="EAEFED" w:val="clear"/>
    </w:rPr>
  </w:style>
  <w:style w:type="paragraph" w:styleId="Style64">
    <w:name w:val="Текст (справка)"/>
    <w:basedOn w:val="Normal"/>
    <w:qFormat/>
    <w:pPr>
      <w:widowControl w:val="false"/>
      <w:spacing w:lineRule="exact" w:line="360" w:before="0" w:after="0"/>
      <w:ind w:left="170" w:right="170" w:hanging="0"/>
    </w:pPr>
    <w:rPr>
      <w:rFonts w:ascii="Times New Roman" w:hAnsi="Times New Roman" w:cs="Times New Roman"/>
      <w:sz w:val="24"/>
      <w:szCs w:val="24"/>
    </w:rPr>
  </w:style>
  <w:style w:type="paragraph" w:styleId="Style65">
    <w:name w:val="Комментарий"/>
    <w:basedOn w:val="Style64"/>
    <w:qFormat/>
    <w:pPr>
      <w:widowControl w:val="false"/>
      <w:spacing w:lineRule="exact" w:line="360" w:before="75" w:after="0"/>
      <w:ind w:left="170" w:right="170" w:hanging="0"/>
      <w:jc w:val="both"/>
    </w:pPr>
    <w:rPr>
      <w:rFonts w:ascii="Times New Roman" w:hAnsi="Times New Roman" w:cs="Times New Roman"/>
      <w:color w:val="353842"/>
      <w:sz w:val="24"/>
      <w:szCs w:val="24"/>
      <w:shd w:fill="F0F0F0" w:val="clear"/>
    </w:rPr>
  </w:style>
  <w:style w:type="paragraph" w:styleId="Style66">
    <w:name w:val="Информация об изменениях документа"/>
    <w:basedOn w:val="Style65"/>
    <w:qFormat/>
    <w:pPr>
      <w:widowControl w:val="false"/>
      <w:spacing w:lineRule="exact" w:line="360" w:before="75" w:after="0"/>
      <w:ind w:left="170" w:right="170" w:hanging="0"/>
      <w:jc w:val="both"/>
    </w:pPr>
    <w:rPr>
      <w:rFonts w:ascii="Times New Roman" w:hAnsi="Times New Roman" w:cs="Times New Roman"/>
      <w:i/>
      <w:iCs/>
      <w:color w:val="353842"/>
      <w:sz w:val="24"/>
      <w:szCs w:val="24"/>
      <w:shd w:fill="F0F0F0" w:val="clear"/>
    </w:rPr>
  </w:style>
  <w:style w:type="paragraph" w:styleId="Style67">
    <w:name w:val="Текст (лев. подпись)"/>
    <w:basedOn w:val="Normal"/>
    <w:qFormat/>
    <w:pPr>
      <w:widowControl w:val="false"/>
      <w:spacing w:lineRule="exact" w:line="360" w:before="0" w:after="0"/>
    </w:pPr>
    <w:rPr>
      <w:rFonts w:ascii="Times New Roman" w:hAnsi="Times New Roman" w:cs="Times New Roman"/>
      <w:sz w:val="24"/>
      <w:szCs w:val="24"/>
    </w:rPr>
  </w:style>
  <w:style w:type="paragraph" w:styleId="Style68">
    <w:name w:val="Колонтитул (левый)"/>
    <w:basedOn w:val="Style67"/>
    <w:qFormat/>
    <w:pPr>
      <w:widowControl w:val="false"/>
      <w:spacing w:lineRule="exact" w:line="360" w:before="0" w:after="0"/>
    </w:pPr>
    <w:rPr>
      <w:rFonts w:ascii="Times New Roman" w:hAnsi="Times New Roman" w:cs="Times New Roman"/>
      <w:sz w:val="14"/>
      <w:szCs w:val="14"/>
    </w:rPr>
  </w:style>
  <w:style w:type="paragraph" w:styleId="Style69">
    <w:name w:val="Текст (прав. подпись)"/>
    <w:basedOn w:val="Normal"/>
    <w:qFormat/>
    <w:pPr>
      <w:widowControl w:val="false"/>
      <w:spacing w:lineRule="exact" w:line="360" w:before="0" w:after="0"/>
      <w:jc w:val="right"/>
    </w:pPr>
    <w:rPr>
      <w:rFonts w:ascii="Times New Roman" w:hAnsi="Times New Roman" w:cs="Times New Roman"/>
      <w:sz w:val="24"/>
      <w:szCs w:val="24"/>
    </w:rPr>
  </w:style>
  <w:style w:type="paragraph" w:styleId="Style70">
    <w:name w:val="Колонтитул (правый)"/>
    <w:basedOn w:val="Style69"/>
    <w:qFormat/>
    <w:pPr>
      <w:widowControl w:val="false"/>
      <w:spacing w:lineRule="exact" w:line="360" w:before="0" w:after="0"/>
      <w:jc w:val="right"/>
    </w:pPr>
    <w:rPr>
      <w:rFonts w:ascii="Times New Roman" w:hAnsi="Times New Roman" w:cs="Times New Roman"/>
      <w:sz w:val="14"/>
      <w:szCs w:val="14"/>
    </w:rPr>
  </w:style>
  <w:style w:type="paragraph" w:styleId="Style71">
    <w:name w:val="Комментарий пользователя"/>
    <w:basedOn w:val="Style65"/>
    <w:qFormat/>
    <w:pPr>
      <w:widowControl w:val="false"/>
      <w:spacing w:lineRule="exact" w:line="360" w:before="75" w:after="0"/>
      <w:ind w:left="170" w:right="170" w:hanging="0"/>
    </w:pPr>
    <w:rPr>
      <w:rFonts w:ascii="Times New Roman" w:hAnsi="Times New Roman" w:cs="Times New Roman"/>
      <w:color w:val="353842"/>
      <w:sz w:val="24"/>
      <w:szCs w:val="24"/>
      <w:shd w:fill="FFDFE0" w:val="clear"/>
    </w:rPr>
  </w:style>
  <w:style w:type="paragraph" w:styleId="Style72">
    <w:name w:val="Куда обратиться?"/>
    <w:basedOn w:val="Style50"/>
    <w:qFormat/>
    <w:pPr>
      <w:widowControl w:val="false"/>
      <w:spacing w:lineRule="exact" w:line="360" w:before="240" w:after="240"/>
      <w:ind w:left="420" w:right="420" w:firstLine="300"/>
      <w:jc w:val="both"/>
    </w:pPr>
    <w:rPr>
      <w:rFonts w:ascii="Times New Roman" w:hAnsi="Times New Roman" w:cs="Times New Roman"/>
      <w:sz w:val="24"/>
      <w:szCs w:val="24"/>
      <w:shd w:fill="F5F3DA" w:val="clear"/>
    </w:rPr>
  </w:style>
  <w:style w:type="paragraph" w:styleId="Style73">
    <w:name w:val="Моноширинный"/>
    <w:basedOn w:val="Normal"/>
    <w:qFormat/>
    <w:pPr>
      <w:widowControl w:val="false"/>
      <w:spacing w:lineRule="exact" w:line="360" w:before="0" w:after="0"/>
    </w:pPr>
    <w:rPr>
      <w:rFonts w:ascii="Courier New" w:hAnsi="Courier New" w:cs="Courier New"/>
      <w:sz w:val="24"/>
      <w:szCs w:val="24"/>
    </w:rPr>
  </w:style>
  <w:style w:type="paragraph" w:styleId="Style74">
    <w:name w:val="Напишите нам"/>
    <w:basedOn w:val="Normal"/>
    <w:qFormat/>
    <w:pPr>
      <w:widowControl w:val="false"/>
      <w:spacing w:lineRule="exact" w:line="360" w:before="90" w:after="90"/>
      <w:ind w:left="180" w:right="180" w:hanging="0"/>
      <w:jc w:val="both"/>
    </w:pPr>
    <w:rPr>
      <w:rFonts w:ascii="Times New Roman" w:hAnsi="Times New Roman" w:cs="Times New Roman"/>
      <w:sz w:val="20"/>
      <w:szCs w:val="20"/>
      <w:shd w:fill="EFFFAD" w:val="clear"/>
    </w:rPr>
  </w:style>
  <w:style w:type="paragraph" w:styleId="Style75">
    <w:name w:val="Необходимые документы"/>
    <w:basedOn w:val="Style50"/>
    <w:qFormat/>
    <w:pPr>
      <w:widowControl w:val="false"/>
      <w:spacing w:lineRule="exact" w:line="360" w:before="240" w:after="240"/>
      <w:ind w:left="420" w:right="420" w:firstLine="118"/>
      <w:jc w:val="both"/>
    </w:pPr>
    <w:rPr>
      <w:rFonts w:ascii="Times New Roman" w:hAnsi="Times New Roman" w:cs="Times New Roman"/>
      <w:sz w:val="24"/>
      <w:szCs w:val="24"/>
      <w:shd w:fill="F5F3DA" w:val="clear"/>
    </w:rPr>
  </w:style>
  <w:style w:type="paragraph" w:styleId="Style76">
    <w:name w:val="Нормальный (таблица)"/>
    <w:basedOn w:val="Normal"/>
    <w:qFormat/>
    <w:pPr>
      <w:widowControl w:val="false"/>
      <w:spacing w:lineRule="exact" w:line="360" w:before="0" w:after="0"/>
      <w:jc w:val="both"/>
    </w:pPr>
    <w:rPr>
      <w:rFonts w:ascii="Times New Roman" w:hAnsi="Times New Roman" w:cs="Times New Roman"/>
      <w:sz w:val="24"/>
      <w:szCs w:val="24"/>
    </w:rPr>
  </w:style>
  <w:style w:type="paragraph" w:styleId="Style77">
    <w:name w:val="Таблицы (моноширинный)"/>
    <w:basedOn w:val="Normal"/>
    <w:qFormat/>
    <w:pPr>
      <w:widowControl w:val="false"/>
      <w:spacing w:lineRule="exact" w:line="360" w:before="0" w:after="0"/>
    </w:pPr>
    <w:rPr>
      <w:rFonts w:ascii="Courier New" w:hAnsi="Courier New" w:cs="Courier New"/>
      <w:sz w:val="24"/>
      <w:szCs w:val="24"/>
    </w:rPr>
  </w:style>
  <w:style w:type="paragraph" w:styleId="Style78">
    <w:name w:val="Оглавление"/>
    <w:basedOn w:val="Style77"/>
    <w:qFormat/>
    <w:pPr>
      <w:widowControl w:val="false"/>
      <w:spacing w:lineRule="exact" w:line="360" w:before="0" w:after="0"/>
      <w:ind w:left="140" w:hanging="0"/>
    </w:pPr>
    <w:rPr>
      <w:rFonts w:ascii="Courier New" w:hAnsi="Courier New" w:cs="Courier New"/>
      <w:sz w:val="24"/>
      <w:szCs w:val="24"/>
    </w:rPr>
  </w:style>
  <w:style w:type="paragraph" w:styleId="Style79">
    <w:name w:val="Переменная часть"/>
    <w:basedOn w:val="Style54"/>
    <w:qFormat/>
    <w:pPr>
      <w:widowControl w:val="false"/>
      <w:spacing w:lineRule="exact" w:line="360" w:before="0" w:after="0"/>
      <w:ind w:firstLine="720"/>
      <w:jc w:val="both"/>
    </w:pPr>
    <w:rPr>
      <w:rFonts w:ascii="Verdana" w:hAnsi="Verdana" w:cs="Verdana"/>
      <w:sz w:val="18"/>
      <w:szCs w:val="18"/>
    </w:rPr>
  </w:style>
  <w:style w:type="paragraph" w:styleId="Style80">
    <w:name w:val="Подвал для информации об изменениях"/>
    <w:basedOn w:val="1"/>
    <w:qFormat/>
    <w:pPr>
      <w:keepNext w:val="true"/>
      <w:keepLines/>
      <w:spacing w:lineRule="exact" w:line="360" w:before="480" w:after="240"/>
      <w:jc w:val="center"/>
    </w:pPr>
    <w:rPr>
      <w:rFonts w:ascii="Times New Roman" w:hAnsi="Times New Roman" w:cs="Times New Roman"/>
      <w:sz w:val="18"/>
      <w:szCs w:val="18"/>
    </w:rPr>
  </w:style>
  <w:style w:type="paragraph" w:styleId="Style81">
    <w:name w:val="Подзаголовок для информации об изменениях"/>
    <w:basedOn w:val="Style62"/>
    <w:qFormat/>
    <w:pPr>
      <w:widowControl w:val="false"/>
      <w:spacing w:lineRule="exact" w:line="360" w:before="0" w:after="0"/>
      <w:ind w:firstLine="720"/>
      <w:jc w:val="both"/>
    </w:pPr>
    <w:rPr>
      <w:rFonts w:ascii="Times New Roman" w:hAnsi="Times New Roman" w:cs="Times New Roman"/>
      <w:b/>
      <w:bCs/>
      <w:color w:val="353842"/>
      <w:sz w:val="18"/>
      <w:szCs w:val="18"/>
    </w:rPr>
  </w:style>
  <w:style w:type="paragraph" w:styleId="Style82">
    <w:name w:val="Подчёркнуный текст"/>
    <w:basedOn w:val="Normal"/>
    <w:qFormat/>
    <w:pPr>
      <w:widowControl w:val="false"/>
      <w:pBdr>
        <w:bottom w:val="single" w:sz="4" w:space="0" w:color="000000"/>
      </w:pBdr>
      <w:spacing w:lineRule="exact" w:line="360" w:before="0" w:after="0"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styleId="Style83">
    <w:name w:val="Постоянная часть"/>
    <w:basedOn w:val="Style54"/>
    <w:qFormat/>
    <w:pPr>
      <w:widowControl w:val="false"/>
      <w:spacing w:lineRule="exact" w:line="360" w:before="0" w:after="0"/>
      <w:ind w:firstLine="720"/>
      <w:jc w:val="both"/>
    </w:pPr>
    <w:rPr>
      <w:rFonts w:ascii="Verdana" w:hAnsi="Verdana" w:cs="Verdana"/>
      <w:sz w:val="20"/>
      <w:szCs w:val="20"/>
    </w:rPr>
  </w:style>
  <w:style w:type="paragraph" w:styleId="Style84">
    <w:name w:val="Прижатый влево"/>
    <w:basedOn w:val="Normal"/>
    <w:qFormat/>
    <w:pPr>
      <w:widowControl w:val="false"/>
      <w:spacing w:lineRule="exact" w:line="360" w:before="0" w:after="0"/>
    </w:pPr>
    <w:rPr>
      <w:rFonts w:ascii="Times New Roman" w:hAnsi="Times New Roman" w:cs="Times New Roman"/>
      <w:sz w:val="24"/>
      <w:szCs w:val="24"/>
    </w:rPr>
  </w:style>
  <w:style w:type="paragraph" w:styleId="Style85">
    <w:name w:val="Пример."/>
    <w:basedOn w:val="Style50"/>
    <w:qFormat/>
    <w:pPr>
      <w:widowControl w:val="false"/>
      <w:spacing w:lineRule="exact" w:line="360" w:before="240" w:after="240"/>
      <w:ind w:left="420" w:right="420" w:firstLine="300"/>
      <w:jc w:val="both"/>
    </w:pPr>
    <w:rPr>
      <w:rFonts w:ascii="Times New Roman" w:hAnsi="Times New Roman" w:cs="Times New Roman"/>
      <w:sz w:val="24"/>
      <w:szCs w:val="24"/>
      <w:shd w:fill="F5F3DA" w:val="clear"/>
    </w:rPr>
  </w:style>
  <w:style w:type="paragraph" w:styleId="Style86">
    <w:name w:val="Примечание."/>
    <w:basedOn w:val="Style50"/>
    <w:qFormat/>
    <w:pPr>
      <w:widowControl w:val="false"/>
      <w:spacing w:lineRule="exact" w:line="360" w:before="240" w:after="240"/>
      <w:ind w:left="420" w:right="420" w:firstLine="300"/>
      <w:jc w:val="both"/>
    </w:pPr>
    <w:rPr>
      <w:rFonts w:ascii="Times New Roman" w:hAnsi="Times New Roman" w:cs="Times New Roman"/>
      <w:sz w:val="24"/>
      <w:szCs w:val="24"/>
      <w:shd w:fill="F5F3DA" w:val="clear"/>
    </w:rPr>
  </w:style>
  <w:style w:type="paragraph" w:styleId="Style87">
    <w:name w:val="Словарная статья"/>
    <w:basedOn w:val="Normal"/>
    <w:qFormat/>
    <w:pPr>
      <w:widowControl w:val="false"/>
      <w:spacing w:lineRule="exact" w:line="360" w:before="0" w:after="0"/>
      <w:ind w:right="118" w:hanging="0"/>
      <w:jc w:val="both"/>
    </w:pPr>
    <w:rPr>
      <w:rFonts w:ascii="Times New Roman" w:hAnsi="Times New Roman" w:cs="Times New Roman"/>
      <w:sz w:val="24"/>
      <w:szCs w:val="24"/>
    </w:rPr>
  </w:style>
  <w:style w:type="paragraph" w:styleId="Style88">
    <w:name w:val="Ссылка на официальную публикацию"/>
    <w:basedOn w:val="Normal"/>
    <w:qFormat/>
    <w:pPr>
      <w:widowControl w:val="false"/>
      <w:spacing w:lineRule="exact" w:line="360" w:before="0" w:after="0"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styleId="Style89">
    <w:name w:val="Текст в таблице"/>
    <w:basedOn w:val="Style76"/>
    <w:qFormat/>
    <w:pPr>
      <w:widowControl w:val="false"/>
      <w:spacing w:lineRule="exact" w:line="360" w:before="0" w:after="0"/>
      <w:ind w:firstLine="500"/>
      <w:jc w:val="both"/>
    </w:pPr>
    <w:rPr>
      <w:rFonts w:ascii="Times New Roman" w:hAnsi="Times New Roman" w:cs="Times New Roman"/>
      <w:sz w:val="24"/>
      <w:szCs w:val="24"/>
    </w:rPr>
  </w:style>
  <w:style w:type="paragraph" w:styleId="Style90">
    <w:name w:val="Текст ЭР (см. также)"/>
    <w:basedOn w:val="Normal"/>
    <w:qFormat/>
    <w:pPr>
      <w:widowControl w:val="false"/>
      <w:spacing w:lineRule="exact" w:line="360" w:before="200" w:after="0"/>
    </w:pPr>
    <w:rPr>
      <w:rFonts w:ascii="Times New Roman" w:hAnsi="Times New Roman" w:cs="Times New Roman"/>
      <w:sz w:val="20"/>
      <w:szCs w:val="20"/>
    </w:rPr>
  </w:style>
  <w:style w:type="paragraph" w:styleId="Style91">
    <w:name w:val="Технический комментарий"/>
    <w:basedOn w:val="Normal"/>
    <w:qFormat/>
    <w:pPr>
      <w:widowControl w:val="false"/>
      <w:spacing w:lineRule="exact" w:line="360" w:before="0" w:after="0"/>
    </w:pPr>
    <w:rPr>
      <w:rFonts w:ascii="Times New Roman" w:hAnsi="Times New Roman" w:cs="Times New Roman"/>
      <w:color w:val="463F31"/>
      <w:sz w:val="24"/>
      <w:szCs w:val="24"/>
      <w:shd w:fill="FFFFA6" w:val="clear"/>
    </w:rPr>
  </w:style>
  <w:style w:type="paragraph" w:styleId="Style92">
    <w:name w:val="Формула"/>
    <w:basedOn w:val="Normal"/>
    <w:qFormat/>
    <w:pPr>
      <w:widowControl w:val="false"/>
      <w:spacing w:lineRule="exact" w:line="360" w:before="240" w:after="240"/>
      <w:ind w:left="420" w:right="420" w:firstLine="300"/>
      <w:jc w:val="both"/>
    </w:pPr>
    <w:rPr>
      <w:rFonts w:ascii="Times New Roman" w:hAnsi="Times New Roman" w:cs="Times New Roman"/>
      <w:sz w:val="24"/>
      <w:szCs w:val="24"/>
      <w:shd w:fill="F5F3DA" w:val="clear"/>
    </w:rPr>
  </w:style>
  <w:style w:type="paragraph" w:styleId="Style93">
    <w:name w:val="Центрированный (таблица)"/>
    <w:basedOn w:val="Style76"/>
    <w:qFormat/>
    <w:pPr>
      <w:widowControl w:val="false"/>
      <w:spacing w:lineRule="exact" w:line="360" w:before="0" w:after="0"/>
      <w:jc w:val="center"/>
    </w:pPr>
    <w:rPr>
      <w:rFonts w:ascii="Times New Roman" w:hAnsi="Times New Roman" w:cs="Times New Roman"/>
      <w:sz w:val="24"/>
      <w:szCs w:val="24"/>
    </w:rPr>
  </w:style>
  <w:style w:type="paragraph" w:styleId="Style94">
    <w:name w:val="ЭР-содержание (правое окно)"/>
    <w:basedOn w:val="Normal"/>
    <w:qFormat/>
    <w:pPr>
      <w:widowControl w:val="false"/>
      <w:spacing w:lineRule="exact" w:line="360" w:before="300" w:after="0"/>
    </w:pPr>
    <w:rPr>
      <w:rFonts w:ascii="Times New Roman" w:hAnsi="Times New Roman" w:cs="Times New Roman"/>
      <w:sz w:val="24"/>
      <w:szCs w:val="24"/>
    </w:rPr>
  </w:style>
  <w:style w:type="paragraph" w:styleId="Default">
    <w:name w:val="Default"/>
    <w:qFormat/>
    <w:pPr>
      <w:widowControl/>
      <w:bidi w:val="0"/>
      <w:jc w:val="left"/>
      <w:textAlignment w:val="auto"/>
    </w:pPr>
    <w:rPr>
      <w:rFonts w:ascii="Times New Roman" w:hAnsi="Times New Roman" w:eastAsia="Courier New" w:cs="Times New Roman"/>
      <w:color w:val="000000"/>
      <w:kern w:val="2"/>
      <w:sz w:val="24"/>
      <w:szCs w:val="24"/>
      <w:lang w:val="ru-RU" w:eastAsia="en-US" w:bidi="ar-SA"/>
    </w:rPr>
  </w:style>
  <w:style w:type="paragraph" w:styleId="42">
    <w:name w:val="TOC 4"/>
    <w:basedOn w:val="Normal"/>
    <w:autoRedefine/>
    <w:pPr>
      <w:spacing w:lineRule="auto" w:line="240" w:before="0" w:after="0"/>
      <w:ind w:left="720" w:hanging="0"/>
    </w:pPr>
    <w:rPr>
      <w:sz w:val="20"/>
      <w:szCs w:val="20"/>
    </w:rPr>
  </w:style>
  <w:style w:type="paragraph" w:styleId="53">
    <w:name w:val="TOC 5"/>
    <w:basedOn w:val="Normal"/>
    <w:autoRedefine/>
    <w:pPr>
      <w:spacing w:lineRule="auto" w:line="240" w:before="0" w:after="0"/>
      <w:ind w:left="960" w:hanging="0"/>
    </w:pPr>
    <w:rPr>
      <w:sz w:val="20"/>
      <w:szCs w:val="20"/>
    </w:rPr>
  </w:style>
  <w:style w:type="paragraph" w:styleId="62">
    <w:name w:val="TOC 6"/>
    <w:basedOn w:val="Normal"/>
    <w:autoRedefine/>
    <w:pPr>
      <w:spacing w:lineRule="auto" w:line="240" w:before="0" w:after="0"/>
      <w:ind w:left="1200" w:hanging="0"/>
    </w:pPr>
    <w:rPr>
      <w:sz w:val="20"/>
      <w:szCs w:val="20"/>
    </w:rPr>
  </w:style>
  <w:style w:type="paragraph" w:styleId="72">
    <w:name w:val="TOC 7"/>
    <w:basedOn w:val="Normal"/>
    <w:autoRedefine/>
    <w:pPr>
      <w:spacing w:lineRule="auto" w:line="240" w:before="0" w:after="0"/>
      <w:ind w:left="1440" w:hanging="0"/>
    </w:pPr>
    <w:rPr>
      <w:sz w:val="20"/>
      <w:szCs w:val="20"/>
    </w:rPr>
  </w:style>
  <w:style w:type="paragraph" w:styleId="81">
    <w:name w:val="TOC 8"/>
    <w:basedOn w:val="Normal"/>
    <w:autoRedefine/>
    <w:pPr>
      <w:spacing w:lineRule="auto" w:line="240" w:before="0" w:after="0"/>
      <w:ind w:left="1680" w:hanging="0"/>
    </w:pPr>
    <w:rPr>
      <w:sz w:val="20"/>
      <w:szCs w:val="20"/>
    </w:rPr>
  </w:style>
  <w:style w:type="paragraph" w:styleId="9">
    <w:name w:val="TOC 9"/>
    <w:basedOn w:val="Normal"/>
    <w:autoRedefine/>
    <w:pPr>
      <w:spacing w:lineRule="auto" w:line="240" w:before="0" w:after="0"/>
      <w:ind w:left="1920" w:hanging="0"/>
    </w:pPr>
    <w:rPr>
      <w:sz w:val="20"/>
      <w:szCs w:val="20"/>
    </w:rPr>
  </w:style>
  <w:style w:type="paragraph" w:styleId="S1">
    <w:name w:val="s_1"/>
    <w:basedOn w:val="Normal"/>
    <w:qFormat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</w:rPr>
  </w:style>
  <w:style w:type="paragraph" w:styleId="TableGrid">
    <w:name w:val="Table Grid"/>
    <w:basedOn w:val="NormalTable"/>
    <w:qFormat/>
    <w:pPr>
      <w:spacing w:lineRule="auto" w:line="240" w:before="0" w:after="0"/>
    </w:pPr>
    <w:rPr>
      <w:lang w:eastAsia="en-US"/>
    </w:rPr>
  </w:style>
  <w:style w:type="paragraph" w:styleId="Style95">
    <w:name w:val="Endnote Text"/>
    <w:basedOn w:val="Normal"/>
    <w:pPr>
      <w:spacing w:lineRule="auto" w:line="240" w:before="0" w:after="0"/>
    </w:pPr>
    <w:rPr>
      <w:sz w:val="20"/>
      <w:szCs w:val="20"/>
    </w:rPr>
  </w:style>
  <w:style w:type="paragraph" w:styleId="NoSpacing">
    <w:name w:val="No Spacing"/>
    <w:qFormat/>
    <w:pPr>
      <w:widowControl/>
      <w:bidi w:val="0"/>
      <w:jc w:val="left"/>
      <w:textAlignment w:val="auto"/>
    </w:pPr>
    <w:rPr>
      <w:rFonts w:ascii="Times New Roman" w:hAnsi="Times New Roman" w:eastAsia="PMingLiU" w:cs="Times New Roman"/>
      <w:color w:val="000000"/>
      <w:kern w:val="2"/>
      <w:sz w:val="20"/>
      <w:szCs w:val="20"/>
      <w:lang w:val="ru-RU" w:eastAsia="ru-RU" w:bidi="ar-SA"/>
    </w:rPr>
  </w:style>
  <w:style w:type="paragraph" w:styleId="TableNormal">
    <w:name w:val="Table Normal"/>
    <w:qFormat/>
    <w:pPr>
      <w:widowControl/>
      <w:bidi w:val="0"/>
      <w:jc w:val="left"/>
      <w:textAlignment w:val="auto"/>
    </w:pPr>
    <w:rPr>
      <w:rFonts w:ascii="Times New Roman" w:hAnsi="Times New Roman" w:eastAsia="PMingLiU" w:cs="Times New Roman"/>
      <w:color w:val="000000"/>
      <w:kern w:val="2"/>
      <w:sz w:val="20"/>
      <w:szCs w:val="20"/>
      <w:lang w:val="ru-RU" w:eastAsia="ru-RU" w:bidi="ar-SA"/>
    </w:rPr>
  </w:style>
  <w:style w:type="paragraph" w:styleId="Style96">
    <w:name w:val="Title"/>
    <w:basedOn w:val="Normal"/>
    <w:qFormat/>
    <w:pPr>
      <w:keepNext w:val="true"/>
      <w:keepLines/>
      <w:spacing w:lineRule="auto" w:line="240" w:before="480" w:after="120"/>
      <w:contextualSpacing/>
    </w:pPr>
    <w:rPr>
      <w:rFonts w:ascii="Times New Roman" w:hAnsi="Times New Roman" w:cs="Times New Roman"/>
      <w:b/>
      <w:color w:val="000000"/>
      <w:sz w:val="72"/>
      <w:szCs w:val="72"/>
    </w:rPr>
  </w:style>
  <w:style w:type="paragraph" w:styleId="Style97">
    <w:name w:val="Subtitle"/>
    <w:basedOn w:val="Normal"/>
    <w:qFormat/>
    <w:pPr>
      <w:keepNext w:val="true"/>
      <w:keepLines/>
      <w:spacing w:lineRule="auto" w:line="240"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paragraph" w:styleId="29">
    <w:name w:val="Абзац списка2"/>
    <w:basedOn w:val="Normal"/>
    <w:qFormat/>
    <w:pPr>
      <w:spacing w:lineRule="exact" w:line="259" w:before="0" w:after="160"/>
      <w:ind w:left="720" w:hanging="0"/>
      <w:contextualSpacing/>
    </w:pPr>
    <w:rPr>
      <w:lang w:eastAsia="en-US"/>
    </w:rPr>
  </w:style>
  <w:style w:type="paragraph" w:styleId="Bookauthors">
    <w:name w:val="book-authors"/>
    <w:basedOn w:val="Normal"/>
    <w:qFormat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zh-TW"/>
    </w:rPr>
  </w:style>
  <w:style w:type="paragraph" w:styleId="Booksummary">
    <w:name w:val="book-summary"/>
    <w:basedOn w:val="Normal"/>
    <w:qFormat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zh-TW"/>
    </w:rPr>
  </w:style>
  <w:style w:type="paragraph" w:styleId="210">
    <w:name w:val="Знак2"/>
    <w:basedOn w:val="Normal"/>
    <w:qFormat/>
    <w:pPr>
      <w:tabs>
        <w:tab w:val="clear" w:pos="709"/>
        <w:tab w:val="left" w:pos="708" w:leader="none"/>
      </w:tabs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Normalp">
    <w:name w:val="normal-p"/>
    <w:basedOn w:val="Normal"/>
    <w:qFormat/>
    <w:pPr>
      <w:spacing w:lineRule="auto" w:line="240" w:before="0" w:after="150"/>
    </w:pPr>
    <w:rPr>
      <w:rFonts w:ascii="Times New Roman" w:hAnsi="Times New Roman" w:cs="Times New Roman"/>
      <w:sz w:val="24"/>
      <w:szCs w:val="24"/>
      <w:lang w:eastAsia="zh-TW"/>
    </w:rPr>
  </w:style>
  <w:style w:type="paragraph" w:styleId="TableGrid1">
    <w:name w:val="TableGrid"/>
    <w:qFormat/>
    <w:pPr>
      <w:widowControl/>
      <w:bidi w:val="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TableGrid11">
    <w:name w:val="TableGrid1"/>
    <w:qFormat/>
    <w:pPr>
      <w:widowControl/>
      <w:bidi w:val="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TableGrid12">
    <w:name w:val="Table Grid 1"/>
    <w:basedOn w:val="NormalTable"/>
    <w:qFormat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82">
    <w:name w:val="Основной текст (8)"/>
    <w:basedOn w:val="Normal"/>
    <w:qFormat/>
    <w:pPr>
      <w:shd w:fill="FFFFFF"/>
      <w:spacing w:lineRule="atLeast" w:line="240" w:before="0" w:after="0"/>
    </w:pPr>
    <w:rPr>
      <w:rFonts w:eastAsia="Arial Unicode MS"/>
      <w:i/>
      <w:iCs/>
      <w:sz w:val="27"/>
      <w:szCs w:val="27"/>
    </w:rPr>
  </w:style>
  <w:style w:type="paragraph" w:styleId="54">
    <w:name w:val="Основной текст (5)"/>
    <w:basedOn w:val="Normal"/>
    <w:qFormat/>
    <w:pPr>
      <w:shd w:fill="FFFFFF"/>
      <w:spacing w:lineRule="exact" w:line="274" w:before="0" w:after="480"/>
      <w:jc w:val="both"/>
    </w:pPr>
    <w:rPr/>
  </w:style>
  <w:style w:type="paragraph" w:styleId="75">
    <w:name w:val="Основной текст (7)"/>
    <w:basedOn w:val="Normal"/>
    <w:qFormat/>
    <w:pPr>
      <w:shd w:fill="FFFFFF"/>
      <w:spacing w:lineRule="atLeast" w:line="240" w:before="480" w:after="60"/>
      <w:ind w:hanging="340"/>
    </w:pPr>
    <w:rPr>
      <w:sz w:val="27"/>
      <w:szCs w:val="27"/>
    </w:rPr>
  </w:style>
  <w:style w:type="paragraph" w:styleId="311">
    <w:name w:val="Заголовок №31"/>
    <w:basedOn w:val="Normal"/>
    <w:qFormat/>
    <w:pPr>
      <w:shd w:fill="FFFFFF"/>
      <w:spacing w:lineRule="exact" w:line="326" w:before="0" w:after="300"/>
      <w:jc w:val="center"/>
      <w:outlineLvl w:val="2"/>
    </w:pPr>
    <w:rPr>
      <w:b/>
      <w:bCs/>
      <w:sz w:val="27"/>
      <w:szCs w:val="27"/>
    </w:rPr>
  </w:style>
  <w:style w:type="paragraph" w:styleId="211">
    <w:name w:val="Заголовок №21"/>
    <w:basedOn w:val="Normal"/>
    <w:qFormat/>
    <w:pPr>
      <w:shd w:fill="FFFFFF"/>
      <w:spacing w:lineRule="atLeast" w:line="240" w:before="60" w:after="420"/>
      <w:outlineLvl w:val="1"/>
    </w:pPr>
    <w:rPr>
      <w:b/>
      <w:bCs/>
      <w:sz w:val="27"/>
      <w:szCs w:val="27"/>
      <w:lang w:val="en-US" w:eastAsia="en-US"/>
    </w:rPr>
  </w:style>
  <w:style w:type="paragraph" w:styleId="112">
    <w:name w:val="Заголовок №11"/>
    <w:basedOn w:val="Normal"/>
    <w:qFormat/>
    <w:pPr>
      <w:shd w:fill="FFFFFF"/>
      <w:spacing w:lineRule="exact" w:line="322" w:before="0" w:after="300"/>
      <w:jc w:val="center"/>
      <w:outlineLvl w:val="0"/>
    </w:pPr>
    <w:rPr>
      <w:b/>
      <w:bCs/>
      <w:sz w:val="27"/>
      <w:szCs w:val="27"/>
    </w:rPr>
  </w:style>
  <w:style w:type="paragraph" w:styleId="152">
    <w:name w:val="Основной текст (15)"/>
    <w:basedOn w:val="Normal"/>
    <w:qFormat/>
    <w:pPr>
      <w:shd w:fill="FFFFFF"/>
      <w:spacing w:lineRule="atLeast" w:line="240" w:before="0" w:after="0"/>
    </w:pPr>
    <w:rPr>
      <w:rFonts w:eastAsia="Arial Unicode MS"/>
      <w:sz w:val="19"/>
      <w:szCs w:val="19"/>
    </w:rPr>
  </w:style>
  <w:style w:type="paragraph" w:styleId="TableWeb2">
    <w:name w:val="Table Web 2"/>
    <w:basedOn w:val="NormalTable"/>
    <w:qFormat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171">
    <w:name w:val="Основной текст (17)"/>
    <w:basedOn w:val="Normal"/>
    <w:qFormat/>
    <w:pPr>
      <w:shd w:fill="FFFFFF"/>
      <w:spacing w:lineRule="atLeast" w:line="240" w:before="0" w:after="0"/>
    </w:pPr>
    <w:rPr>
      <w:rFonts w:eastAsia="Arial Unicode MS"/>
      <w:i/>
      <w:iCs/>
      <w:sz w:val="23"/>
      <w:szCs w:val="23"/>
    </w:rPr>
  </w:style>
  <w:style w:type="paragraph" w:styleId="511">
    <w:name w:val="Основной текст (5)1"/>
    <w:basedOn w:val="Normal"/>
    <w:qFormat/>
    <w:pPr>
      <w:shd w:fill="FFFFFF"/>
      <w:spacing w:lineRule="exact" w:line="274" w:before="0" w:after="360"/>
      <w:jc w:val="both"/>
    </w:pPr>
    <w:rPr>
      <w:rFonts w:eastAsia="Arial Unicode MS"/>
    </w:rPr>
  </w:style>
  <w:style w:type="paragraph" w:styleId="161">
    <w:name w:val="Основной текст (16)"/>
    <w:basedOn w:val="Normal"/>
    <w:qFormat/>
    <w:pPr>
      <w:shd w:fill="FFFFFF"/>
      <w:spacing w:lineRule="atLeast" w:line="240" w:before="0" w:after="0"/>
    </w:pPr>
    <w:rPr>
      <w:rFonts w:eastAsia="Arial Unicode MS"/>
      <w:b/>
      <w:bCs/>
      <w:i/>
      <w:iCs/>
      <w:sz w:val="19"/>
      <w:szCs w:val="19"/>
    </w:rPr>
  </w:style>
  <w:style w:type="paragraph" w:styleId="Style98">
    <w:name w:val="Body Text Indent"/>
    <w:basedOn w:val="Normal"/>
    <w:pPr>
      <w:spacing w:before="0" w:after="120"/>
      <w:ind w:left="283" w:hanging="0"/>
    </w:pPr>
    <w:rPr/>
  </w:style>
  <w:style w:type="paragraph" w:styleId="Style99">
    <w:name w:val="Содержимое таблицы"/>
    <w:basedOn w:val="Normal"/>
    <w:qFormat/>
    <w:pPr>
      <w:suppressAutoHyphens w:val="true"/>
      <w:spacing w:lineRule="auto" w:line="240" w:before="0" w:after="0"/>
    </w:pPr>
    <w:rPr>
      <w:rFonts w:ascii="Times New Roman" w:hAnsi="Times New Roman" w:cs="Times New Roman"/>
      <w:sz w:val="24"/>
      <w:szCs w:val="24"/>
      <w:lang w:eastAsia="ar-SA"/>
    </w:rPr>
  </w:style>
  <w:style w:type="paragraph" w:styleId="113">
    <w:name w:val="Тема примечания1"/>
    <w:basedOn w:val="Annotationtext"/>
    <w:qFormat/>
    <w:pPr>
      <w:spacing w:lineRule="auto" w:line="240" w:before="0" w:after="0"/>
    </w:pPr>
    <w:rPr>
      <w:b/>
      <w:bCs/>
      <w:lang w:eastAsia="en-US"/>
    </w:rPr>
  </w:style>
  <w:style w:type="paragraph" w:styleId="114">
    <w:name w:val="Сетка таблицы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TableNormal1">
    <w:name w:val="Table Normal1"/>
    <w:qFormat/>
    <w:pPr>
      <w:widowControl/>
      <w:bidi w:val="0"/>
      <w:jc w:val="left"/>
      <w:textAlignment w:val="auto"/>
    </w:pPr>
    <w:rPr>
      <w:rFonts w:ascii="Times New Roman" w:hAnsi="Times New Roman" w:eastAsia="PMingLiU" w:cs="Times New Roman"/>
      <w:color w:val="000000"/>
      <w:kern w:val="2"/>
      <w:sz w:val="20"/>
      <w:szCs w:val="20"/>
      <w:lang w:val="ru-RU" w:eastAsia="ru-RU" w:bidi="ar-SA"/>
    </w:rPr>
  </w:style>
  <w:style w:type="paragraph" w:styleId="TableGrid2">
    <w:name w:val="TableGrid2"/>
    <w:qFormat/>
    <w:pPr>
      <w:widowControl/>
      <w:bidi w:val="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TableGrid111">
    <w:name w:val="TableGrid11"/>
    <w:qFormat/>
    <w:pPr>
      <w:widowControl/>
      <w:bidi w:val="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115">
    <w:name w:val="Сетка таблицы 11"/>
    <w:basedOn w:val="NormalTable"/>
    <w:qFormat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212">
    <w:name w:val="Веб-таблица 21"/>
    <w:basedOn w:val="NormalTable"/>
    <w:qFormat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213">
    <w:name w:val="Сетка таблицы2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34">
    <w:name w:val="Сетка таблицы3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43">
    <w:name w:val="Сетка таблицы4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55">
    <w:name w:val="Сетка таблицы5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63">
    <w:name w:val="Сетка таблицы6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76">
    <w:name w:val="Сетка таблицы7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83">
    <w:name w:val="Сетка таблицы8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91">
    <w:name w:val="Сетка таблицы9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0">
    <w:name w:val="Сетка таблицы10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16">
    <w:name w:val="Сетка таблицы1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21">
    <w:name w:val="Сетка таблицы12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214">
    <w:name w:val="Сетка таблицы2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312">
    <w:name w:val="Сетка таблицы3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411">
    <w:name w:val="Сетка таблицы4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32">
    <w:name w:val="Сетка таблицы13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TableNormal2">
    <w:name w:val="Table Normal2"/>
    <w:qFormat/>
    <w:pPr>
      <w:widowControl/>
      <w:bidi w:val="0"/>
      <w:jc w:val="left"/>
      <w:textAlignment w:val="auto"/>
    </w:pPr>
    <w:rPr>
      <w:rFonts w:ascii="Times New Roman" w:hAnsi="Times New Roman" w:eastAsia="PMingLiU" w:cs="Times New Roman"/>
      <w:color w:val="000000"/>
      <w:kern w:val="2"/>
      <w:sz w:val="20"/>
      <w:szCs w:val="20"/>
      <w:lang w:val="ru-RU" w:eastAsia="ru-RU" w:bidi="ar-SA"/>
    </w:rPr>
  </w:style>
  <w:style w:type="paragraph" w:styleId="TableGrid3">
    <w:name w:val="TableGrid3"/>
    <w:qFormat/>
    <w:pPr>
      <w:widowControl/>
      <w:bidi w:val="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TableGrid121">
    <w:name w:val="TableGrid12"/>
    <w:qFormat/>
    <w:pPr>
      <w:widowControl/>
      <w:bidi w:val="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122">
    <w:name w:val="Сетка таблицы 12"/>
    <w:basedOn w:val="NormalTable"/>
    <w:qFormat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221">
    <w:name w:val="Веб-таблица 22"/>
    <w:basedOn w:val="NormalTable"/>
    <w:qFormat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222">
    <w:name w:val="Сетка таблицы22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321">
    <w:name w:val="Сетка таблицы32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421">
    <w:name w:val="Сетка таблицы42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512">
    <w:name w:val="Сетка таблицы5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611">
    <w:name w:val="Сетка таблицы6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711">
    <w:name w:val="Сетка таблицы7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811">
    <w:name w:val="Сетка таблицы8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911">
    <w:name w:val="Сетка таблицы9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01">
    <w:name w:val="Сетка таблицы10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111">
    <w:name w:val="Сетка таблицы11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41">
    <w:name w:val="Сетка таблицы14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53">
    <w:name w:val="Сетка таблицы15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TableNormal3">
    <w:name w:val="Table Normal3"/>
    <w:qFormat/>
    <w:pPr>
      <w:widowControl/>
      <w:bidi w:val="0"/>
      <w:jc w:val="left"/>
      <w:textAlignment w:val="auto"/>
    </w:pPr>
    <w:rPr>
      <w:rFonts w:ascii="Times New Roman" w:hAnsi="Times New Roman" w:eastAsia="PMingLiU" w:cs="Times New Roman"/>
      <w:color w:val="000000"/>
      <w:kern w:val="2"/>
      <w:sz w:val="20"/>
      <w:szCs w:val="20"/>
      <w:lang w:val="ru-RU" w:eastAsia="ru-RU" w:bidi="ar-SA"/>
    </w:rPr>
  </w:style>
  <w:style w:type="paragraph" w:styleId="TableGrid4">
    <w:name w:val="TableGrid4"/>
    <w:qFormat/>
    <w:pPr>
      <w:widowControl/>
      <w:bidi w:val="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TableGrid13">
    <w:name w:val="TableGrid13"/>
    <w:qFormat/>
    <w:pPr>
      <w:widowControl/>
      <w:bidi w:val="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133">
    <w:name w:val="Сетка таблицы 13"/>
    <w:basedOn w:val="NormalTable"/>
    <w:qFormat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231">
    <w:name w:val="Веб-таблица 23"/>
    <w:basedOn w:val="NormalTable"/>
    <w:qFormat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232">
    <w:name w:val="Сетка таблицы23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331">
    <w:name w:val="Сетка таблицы33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431">
    <w:name w:val="Сетка таблицы43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521">
    <w:name w:val="Сетка таблицы52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621">
    <w:name w:val="Сетка таблицы62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721">
    <w:name w:val="Сетка таблицы72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821">
    <w:name w:val="Сетка таблицы82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92">
    <w:name w:val="Сетка таблицы92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02">
    <w:name w:val="Сетка таблицы102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121">
    <w:name w:val="Сетка таблицы112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62">
    <w:name w:val="Сетка таблицы16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731">
    <w:name w:val="Сетка таблицы73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831">
    <w:name w:val="Сетка таблицы83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93">
    <w:name w:val="Сетка таблицы93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03">
    <w:name w:val="Сетка таблицы103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131">
    <w:name w:val="Сетка таблицы113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72">
    <w:name w:val="Сетка таблицы17"/>
    <w:basedOn w:val="NormalTable"/>
    <w:qFormat/>
    <w:pPr>
      <w:spacing w:lineRule="auto" w:line="240" w:before="0" w:after="0"/>
    </w:pPr>
    <w:rPr>
      <w:lang w:eastAsia="en-US"/>
    </w:rPr>
  </w:style>
  <w:style w:type="paragraph" w:styleId="TableNormal4">
    <w:name w:val="Table Normal4"/>
    <w:qFormat/>
    <w:pPr>
      <w:widowControl/>
      <w:bidi w:val="0"/>
      <w:jc w:val="left"/>
      <w:textAlignment w:val="auto"/>
    </w:pPr>
    <w:rPr>
      <w:rFonts w:ascii="Times New Roman" w:hAnsi="Times New Roman" w:eastAsia="PMingLiU" w:cs="Times New Roman"/>
      <w:color w:val="000000"/>
      <w:kern w:val="2"/>
      <w:sz w:val="20"/>
      <w:szCs w:val="20"/>
      <w:lang w:val="ru-RU" w:eastAsia="ru-RU" w:bidi="ar-SA"/>
    </w:rPr>
  </w:style>
  <w:style w:type="paragraph" w:styleId="TableGrid5">
    <w:name w:val="TableGrid5"/>
    <w:qFormat/>
    <w:pPr>
      <w:widowControl/>
      <w:bidi w:val="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TableGrid14">
    <w:name w:val="TableGrid14"/>
    <w:qFormat/>
    <w:pPr>
      <w:widowControl/>
      <w:bidi w:val="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142">
    <w:name w:val="Сетка таблицы 14"/>
    <w:basedOn w:val="NormalTable"/>
    <w:qFormat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241">
    <w:name w:val="Веб-таблица 24"/>
    <w:basedOn w:val="NormalTable"/>
    <w:qFormat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181">
    <w:name w:val="Сетка таблицы18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TableNormal11">
    <w:name w:val="Table Normal11"/>
    <w:qFormat/>
    <w:pPr>
      <w:widowControl/>
      <w:bidi w:val="0"/>
      <w:jc w:val="left"/>
      <w:textAlignment w:val="auto"/>
    </w:pPr>
    <w:rPr>
      <w:rFonts w:ascii="Times New Roman" w:hAnsi="Times New Roman" w:eastAsia="PMingLiU" w:cs="Times New Roman"/>
      <w:color w:val="000000"/>
      <w:kern w:val="2"/>
      <w:sz w:val="20"/>
      <w:szCs w:val="20"/>
      <w:lang w:val="ru-RU" w:eastAsia="ru-RU" w:bidi="ar-SA"/>
    </w:rPr>
  </w:style>
  <w:style w:type="paragraph" w:styleId="TableGrid21">
    <w:name w:val="TableGrid21"/>
    <w:qFormat/>
    <w:pPr>
      <w:widowControl/>
      <w:bidi w:val="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TableGrid1111">
    <w:name w:val="TableGrid111"/>
    <w:qFormat/>
    <w:pPr>
      <w:widowControl/>
      <w:bidi w:val="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1112">
    <w:name w:val="Сетка таблицы 111"/>
    <w:basedOn w:val="NormalTable"/>
    <w:qFormat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2111">
    <w:name w:val="Веб-таблица 211"/>
    <w:basedOn w:val="NormalTable"/>
    <w:qFormat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242">
    <w:name w:val="Сетка таблицы24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341">
    <w:name w:val="Сетка таблицы34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44">
    <w:name w:val="Сетка таблицы44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531">
    <w:name w:val="Сетка таблицы53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631">
    <w:name w:val="Сетка таблицы63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741">
    <w:name w:val="Сетка таблицы74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84">
    <w:name w:val="Сетка таблицы84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94">
    <w:name w:val="Сетка таблицы94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04">
    <w:name w:val="Сетка таблицы104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141">
    <w:name w:val="Сетка таблицы114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211">
    <w:name w:val="Сетка таблицы12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2112">
    <w:name w:val="Сетка таблицы21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3111">
    <w:name w:val="Сетка таблицы31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4111">
    <w:name w:val="Сетка таблицы41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311">
    <w:name w:val="Сетка таблицы13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TableNormal21">
    <w:name w:val="Table Normal21"/>
    <w:qFormat/>
    <w:pPr>
      <w:widowControl/>
      <w:bidi w:val="0"/>
      <w:jc w:val="left"/>
      <w:textAlignment w:val="auto"/>
    </w:pPr>
    <w:rPr>
      <w:rFonts w:ascii="Times New Roman" w:hAnsi="Times New Roman" w:eastAsia="PMingLiU" w:cs="Times New Roman"/>
      <w:color w:val="000000"/>
      <w:kern w:val="2"/>
      <w:sz w:val="20"/>
      <w:szCs w:val="20"/>
      <w:lang w:val="ru-RU" w:eastAsia="ru-RU" w:bidi="ar-SA"/>
    </w:rPr>
  </w:style>
  <w:style w:type="paragraph" w:styleId="TableGrid31">
    <w:name w:val="TableGrid31"/>
    <w:qFormat/>
    <w:pPr>
      <w:widowControl/>
      <w:bidi w:val="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TableGrid1211">
    <w:name w:val="TableGrid121"/>
    <w:qFormat/>
    <w:pPr>
      <w:widowControl/>
      <w:bidi w:val="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1212">
    <w:name w:val="Сетка таблицы 121"/>
    <w:basedOn w:val="NormalTable"/>
    <w:qFormat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2211">
    <w:name w:val="Веб-таблица 221"/>
    <w:basedOn w:val="NormalTable"/>
    <w:qFormat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2212">
    <w:name w:val="Сетка таблицы22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3211">
    <w:name w:val="Сетка таблицы32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4211">
    <w:name w:val="Сетка таблицы42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5111">
    <w:name w:val="Сетка таблицы51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6111">
    <w:name w:val="Сетка таблицы61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7111">
    <w:name w:val="Сетка таблицы71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8111">
    <w:name w:val="Сетка таблицы81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9111">
    <w:name w:val="Сетка таблицы91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011">
    <w:name w:val="Сетка таблицы101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1111">
    <w:name w:val="Сетка таблицы111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411">
    <w:name w:val="Сетка таблицы14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511">
    <w:name w:val="Сетка таблицы15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TableNormal31">
    <w:name w:val="Table Normal31"/>
    <w:qFormat/>
    <w:pPr>
      <w:widowControl/>
      <w:bidi w:val="0"/>
      <w:jc w:val="left"/>
      <w:textAlignment w:val="auto"/>
    </w:pPr>
    <w:rPr>
      <w:rFonts w:ascii="Times New Roman" w:hAnsi="Times New Roman" w:eastAsia="PMingLiU" w:cs="Times New Roman"/>
      <w:color w:val="000000"/>
      <w:kern w:val="2"/>
      <w:sz w:val="20"/>
      <w:szCs w:val="20"/>
      <w:lang w:val="ru-RU" w:eastAsia="ru-RU" w:bidi="ar-SA"/>
    </w:rPr>
  </w:style>
  <w:style w:type="paragraph" w:styleId="TableGrid41">
    <w:name w:val="TableGrid41"/>
    <w:qFormat/>
    <w:pPr>
      <w:widowControl/>
      <w:bidi w:val="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TableGrid131">
    <w:name w:val="TableGrid131"/>
    <w:qFormat/>
    <w:pPr>
      <w:widowControl/>
      <w:bidi w:val="0"/>
      <w:jc w:val="left"/>
      <w:textAlignment w:val="auto"/>
    </w:pPr>
    <w:rPr>
      <w:rFonts w:ascii="Calibri" w:hAnsi="Calibri" w:eastAsia="PMingLiU" w:cs="Calibri"/>
      <w:color w:val="auto"/>
      <w:kern w:val="2"/>
      <w:sz w:val="22"/>
      <w:szCs w:val="22"/>
      <w:lang w:val="ru-RU" w:eastAsia="ru-RU" w:bidi="ar-SA"/>
    </w:rPr>
  </w:style>
  <w:style w:type="paragraph" w:styleId="1312">
    <w:name w:val="Сетка таблицы 131"/>
    <w:basedOn w:val="NormalTable"/>
    <w:qFormat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2311">
    <w:name w:val="Веб-таблица 231"/>
    <w:basedOn w:val="NormalTable"/>
    <w:qFormat/>
    <w:pPr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2312">
    <w:name w:val="Сетка таблицы23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3311">
    <w:name w:val="Сетка таблицы33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4311">
    <w:name w:val="Сетка таблицы43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5211">
    <w:name w:val="Сетка таблицы52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6211">
    <w:name w:val="Сетка таблицы62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7211">
    <w:name w:val="Сетка таблицы72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8211">
    <w:name w:val="Сетка таблицы82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921">
    <w:name w:val="Сетка таблицы92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021">
    <w:name w:val="Сетка таблицы102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1211">
    <w:name w:val="Сетка таблицы112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611">
    <w:name w:val="Сетка таблицы16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7311">
    <w:name w:val="Сетка таблицы73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8311">
    <w:name w:val="Сетка таблицы83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931">
    <w:name w:val="Сетка таблицы93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031">
    <w:name w:val="Сетка таблицы103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11311">
    <w:name w:val="Сетка таблицы1131"/>
    <w:basedOn w:val="NormalTable"/>
    <w:qFormat/>
    <w:pPr>
      <w:spacing w:lineRule="auto" w:line="240" w:before="0" w:after="0"/>
    </w:pPr>
    <w:rPr>
      <w:rFonts w:cs="Arial"/>
      <w:lang w:eastAsia="en-US"/>
    </w:rPr>
  </w:style>
  <w:style w:type="paragraph" w:styleId="Style100">
    <w:name w:val="Footer"/>
    <w:basedOn w:val="Style48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LibreOffice/6.4.7.2$Linux_X86_64 LibreOffice_project/40$Build-2</Application>
  <Pages>26</Pages>
  <Words>5016</Words>
  <Characters>39498</Characters>
  <CharactersWithSpaces>43920</CharactersWithSpaces>
  <Paragraphs>569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2019-03-04T01:58:00Z</dcterms:created>
  <dc:creator>пользователь</dc:creator>
  <dc:description/>
  <dc:language>ru-RU</dc:language>
  <cp:lastModifiedBy/>
  <cp:lastPrinted>2017-04-25T13:02:00Z</cp:lastPrinted>
  <dcterms:modified xsi:type="dcterms:W3CDTF">2023-05-24T10:12:07Z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Microsoft</vt:lpwstr>
  </property>
  <property fmtid="{D5CDD505-2E9C-101B-9397-08002B2CF9AE}" pid="3" name="Operator">
    <vt:lpwstr>Ольга С. ЦРПО МПУ</vt:lpwstr>
  </property>
</Properties>
</file>